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
    <w:p/>
    <w:p>
      <w:pPr>
        <w:ind w:firstLineChars="500" w:firstLine="1050"/>
      </w:pPr>
    </w:p>
    <w:p>
      <w:pPr>
        <w:ind w:firstLineChars="500" w:firstLine="1050"/>
      </w:pPr>
    </w:p>
    <w:p>
      <w:pPr>
        <w:ind w:firstLineChars="400" w:firstLine="1760"/>
        <w:rPr>
          <w:rFonts w:ascii="黑体" w:eastAsia="黑体"/>
          <w:sz w:val="44"/>
          <w:szCs w:val="44"/>
        </w:rPr>
      </w:pPr>
    </w:p>
    <w:p>
      <w:pPr>
        <w:ind w:firstLineChars="400" w:firstLine="1760"/>
        <w:rPr>
          <w:rFonts w:ascii="黑体" w:eastAsia="黑体"/>
          <w:sz w:val="44"/>
          <w:szCs w:val="44"/>
        </w:rPr>
      </w:pPr>
    </w:p>
    <w:p>
      <w:pPr>
        <w:jc w:val="center"/>
        <w:rPr>
          <w:rFonts w:ascii="黑体" w:eastAsia="黑体"/>
          <w:sz w:val="44"/>
          <w:szCs w:val="44"/>
        </w:rPr>
      </w:pPr>
      <w:r>
        <w:rPr>
          <w:rFonts w:ascii="黑体" w:eastAsia="黑体"/>
          <w:sz w:val="44"/>
          <w:szCs w:val="44"/>
        </w:rPr>
        <w:t>阿坝州社会科学界联合会</w:t>
      </w:r>
    </w:p>
    <w:p>
      <w:pPr>
        <w:jc w:val="center"/>
        <w:rPr>
          <w:rFonts w:ascii="黑体" w:eastAsia="黑体"/>
          <w:sz w:val="44"/>
          <w:szCs w:val="44"/>
        </w:rPr>
      </w:pPr>
      <w:r>
        <w:rPr>
          <w:rFonts w:ascii="黑体" w:eastAsia="黑体"/>
          <w:sz w:val="44"/>
          <w:szCs w:val="44"/>
        </w:rPr>
        <w:t>2</w:t>
      </w:r>
      <w:r>
        <w:rPr>
          <w:rFonts w:ascii="黑体" w:eastAsia="黑体" w:hint="eastAsia"/>
          <w:sz w:val="44"/>
          <w:szCs w:val="44"/>
        </w:rPr>
        <w:t>02</w:t>
      </w:r>
      <w:r>
        <w:rPr>
          <w:rFonts w:ascii="黑体" w:eastAsia="黑体" w:hint="eastAsia"/>
          <w:sz w:val="44"/>
          <w:szCs w:val="44"/>
          <w:lang w:val="en-US" w:eastAsia="zh-CN"/>
        </w:rPr>
        <w:t>5</w:t>
      </w:r>
      <w:r>
        <w:rPr>
          <w:rFonts w:ascii="黑体" w:eastAsia="黑体" w:hint="eastAsia"/>
          <w:sz w:val="44"/>
          <w:szCs w:val="44"/>
        </w:rPr>
        <w:t>年部门预算</w:t>
      </w: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600" w:firstLine="2640"/>
        <w:rPr>
          <w:rFonts w:ascii="黑体" w:eastAsia="黑体"/>
          <w:sz w:val="52"/>
          <w:szCs w:val="52"/>
        </w:rPr>
      </w:pPr>
      <w:r>
        <w:rPr>
          <w:rFonts w:ascii="黑体" w:eastAsia="黑体"/>
          <w:sz w:val="44"/>
          <w:szCs w:val="44"/>
        </w:rPr>
        <w:br w:type="page"/>
      </w:r>
      <w:r>
        <w:rPr>
          <w:rFonts w:ascii="黑体" w:eastAsia="黑体" w:hint="eastAsia"/>
          <w:sz w:val="52"/>
          <w:szCs w:val="52"/>
        </w:rPr>
        <w:t>目</w:t>
      </w:r>
      <w:r>
        <w:rPr>
          <w:rFonts w:ascii="黑体" w:eastAsia="黑体"/>
          <w:sz w:val="52"/>
          <w:szCs w:val="52"/>
        </w:rPr>
        <w:t xml:space="preserve">   </w:t>
      </w:r>
      <w:r>
        <w:rPr>
          <w:rFonts w:ascii="黑体" w:eastAsia="黑体" w:hint="eastAsia"/>
          <w:sz w:val="52"/>
          <w:szCs w:val="52"/>
        </w:rPr>
        <w:t>录</w:t>
      </w:r>
    </w:p>
    <w:p>
      <w:pPr>
        <w:pStyle w:val="17"/>
        <w:ind w:firstLineChars="0" w:firstLine="0"/>
        <w:rPr>
          <w:rFonts w:ascii="黑体" w:eastAsia="黑体" w:cs="Times New Roman"/>
          <w:sz w:val="32"/>
          <w:szCs w:val="32"/>
        </w:rPr>
      </w:pPr>
      <w:r>
        <w:rPr>
          <w:rFonts w:ascii="黑体" w:eastAsia="黑体" w:cs="黑体" w:hint="eastAsia"/>
          <w:sz w:val="32"/>
          <w:szCs w:val="32"/>
        </w:rPr>
        <w:t>一、基本职能及主要工作</w:t>
      </w:r>
    </w:p>
    <w:p>
      <w:pPr>
        <w:rPr>
          <w:rFonts w:ascii="仿宋_GB2312" w:eastAsia="仿宋_GB2312" w:cs="Times New Roman"/>
          <w:sz w:val="32"/>
          <w:szCs w:val="32"/>
        </w:rPr>
      </w:pPr>
      <w:r>
        <w:rPr>
          <w:rFonts w:ascii="仿宋_GB2312" w:eastAsia="仿宋_GB2312" w:cs="仿宋_GB2312" w:hint="eastAsia"/>
          <w:sz w:val="32"/>
          <w:szCs w:val="32"/>
        </w:rPr>
        <w:t>（一）部门职能简介</w:t>
      </w:r>
    </w:p>
    <w:p>
      <w:pPr>
        <w:rPr>
          <w:rFonts w:ascii="仿宋_GB2312" w:eastAsia="仿宋_GB2312" w:cs="Times New Roman"/>
          <w:sz w:val="32"/>
          <w:szCs w:val="32"/>
        </w:rPr>
      </w:pPr>
      <w:r>
        <w:rPr>
          <w:rFonts w:ascii="仿宋_GB2312" w:eastAsia="仿宋_GB2312" w:cs="仿宋_GB2312" w:hint="eastAsia"/>
          <w:sz w:val="32"/>
          <w:szCs w:val="32"/>
        </w:rPr>
        <w:t>（二）</w:t>
      </w:r>
      <w:r>
        <w:rPr>
          <w:rFonts w:ascii="仿宋_GB2312" w:eastAsia="仿宋_GB2312" w:cs="仿宋_GB2312"/>
          <w:sz w:val="32"/>
          <w:szCs w:val="32"/>
        </w:rPr>
        <w:t>202</w:t>
      </w:r>
      <w:r>
        <w:rPr>
          <w:rFonts w:ascii="仿宋_GB2312" w:eastAsia="仿宋_GB2312" w:cs="仿宋_GB2312" w:hint="eastAsia"/>
          <w:sz w:val="32"/>
          <w:szCs w:val="32"/>
          <w:lang w:val="en-US" w:eastAsia="zh-CN"/>
        </w:rPr>
        <w:t>5</w:t>
      </w:r>
      <w:r>
        <w:rPr>
          <w:rFonts w:ascii="仿宋_GB2312" w:eastAsia="仿宋_GB2312" w:cs="仿宋_GB2312" w:hint="eastAsia"/>
          <w:sz w:val="32"/>
          <w:szCs w:val="32"/>
        </w:rPr>
        <w:t>年重点工作</w:t>
      </w:r>
    </w:p>
    <w:p>
      <w:pPr>
        <w:rPr>
          <w:rFonts w:ascii="黑体" w:eastAsia="黑体" w:cs="Times New Roman"/>
          <w:sz w:val="32"/>
          <w:szCs w:val="32"/>
        </w:rPr>
      </w:pPr>
      <w:r>
        <w:rPr>
          <w:rFonts w:ascii="黑体" w:eastAsia="黑体" w:cs="黑体" w:hint="eastAsia"/>
          <w:sz w:val="32"/>
          <w:szCs w:val="32"/>
        </w:rPr>
        <w:t>二、部门预算单位构成</w:t>
      </w:r>
    </w:p>
    <w:p>
      <w:pPr>
        <w:rPr>
          <w:rFonts w:ascii="黑体" w:eastAsia="黑体" w:cs="Times New Roman"/>
          <w:sz w:val="32"/>
          <w:szCs w:val="32"/>
        </w:rPr>
      </w:pPr>
      <w:r>
        <w:rPr>
          <w:rFonts w:ascii="黑体" w:eastAsia="黑体" w:cs="黑体" w:hint="eastAsia"/>
          <w:sz w:val="32"/>
          <w:szCs w:val="32"/>
        </w:rPr>
        <w:t>三、收支预算情况说明</w:t>
      </w:r>
    </w:p>
    <w:p>
      <w:pPr>
        <w:rPr>
          <w:rFonts w:ascii="仿宋_GB2312" w:eastAsia="仿宋_GB2312" w:cs="Times New Roman"/>
          <w:sz w:val="32"/>
          <w:szCs w:val="32"/>
        </w:rPr>
      </w:pPr>
      <w:r>
        <w:rPr>
          <w:rFonts w:ascii="黑体" w:eastAsia="黑体" w:cs="黑体" w:hint="eastAsia"/>
          <w:sz w:val="32"/>
          <w:szCs w:val="32"/>
        </w:rPr>
        <w:t>（</w:t>
      </w:r>
      <w:r>
        <w:rPr>
          <w:rFonts w:ascii="仿宋_GB2312" w:eastAsia="仿宋_GB2312" w:cs="仿宋_GB2312" w:hint="eastAsia"/>
          <w:sz w:val="32"/>
          <w:szCs w:val="32"/>
        </w:rPr>
        <w:t>一）收入预算情况</w:t>
      </w:r>
    </w:p>
    <w:p>
      <w:pPr>
        <w:rPr>
          <w:rFonts w:ascii="仿宋_GB2312" w:eastAsia="仿宋_GB2312" w:cs="Times New Roman"/>
          <w:sz w:val="32"/>
          <w:szCs w:val="32"/>
        </w:rPr>
      </w:pPr>
      <w:r>
        <w:rPr>
          <w:rFonts w:ascii="仿宋_GB2312" w:eastAsia="仿宋_GB2312" w:cs="仿宋_GB2312" w:hint="eastAsia"/>
          <w:sz w:val="32"/>
          <w:szCs w:val="32"/>
        </w:rPr>
        <w:t>（二）支出预算情况</w:t>
      </w:r>
    </w:p>
    <w:p>
      <w:pPr>
        <w:rPr>
          <w:rFonts w:ascii="黑体" w:eastAsia="黑体" w:cs="Times New Roman"/>
          <w:sz w:val="32"/>
          <w:szCs w:val="32"/>
        </w:rPr>
      </w:pPr>
      <w:r>
        <w:rPr>
          <w:rFonts w:ascii="黑体" w:eastAsia="黑体" w:cs="黑体" w:hint="eastAsia"/>
          <w:sz w:val="32"/>
          <w:szCs w:val="32"/>
        </w:rPr>
        <w:t>四、财政拨款收支预算情况说明</w:t>
      </w:r>
    </w:p>
    <w:p>
      <w:pPr>
        <w:rPr>
          <w:rFonts w:ascii="黑体" w:eastAsia="黑体" w:cs="Times New Roman"/>
          <w:sz w:val="32"/>
          <w:szCs w:val="32"/>
        </w:rPr>
      </w:pPr>
      <w:r>
        <w:rPr>
          <w:rFonts w:ascii="黑体" w:eastAsia="黑体" w:cs="黑体" w:hint="eastAsia"/>
          <w:sz w:val="32"/>
          <w:szCs w:val="32"/>
        </w:rPr>
        <w:t>五、一般公共预算当年拨款情况说明</w:t>
      </w:r>
    </w:p>
    <w:p>
      <w:pPr>
        <w:rPr>
          <w:rFonts w:ascii="黑体" w:eastAsia="黑体" w:cs="Times New Roman"/>
          <w:sz w:val="32"/>
          <w:szCs w:val="32"/>
        </w:rPr>
      </w:pPr>
      <w:r>
        <w:rPr>
          <w:rFonts w:ascii="仿宋_GB2312" w:eastAsia="仿宋_GB2312" w:cs="仿宋_GB2312" w:hint="eastAsia"/>
          <w:sz w:val="32"/>
          <w:szCs w:val="32"/>
        </w:rPr>
        <w:t>（一）一般公共预算当年拨款规模变化情况</w:t>
      </w:r>
      <w:r>
        <w:rPr>
          <w:rFonts w:ascii="仿宋_GB2312" w:eastAsia="仿宋_GB2312" w:cs="Times New Roman"/>
          <w:sz w:val="32"/>
          <w:szCs w:val="32"/>
        </w:rPr>
        <w:br/>
      </w:r>
      <w:r>
        <w:rPr>
          <w:rFonts w:ascii="仿宋_GB2312" w:eastAsia="仿宋_GB2312" w:cs="仿宋_GB2312" w:hint="eastAsia"/>
          <w:sz w:val="32"/>
          <w:szCs w:val="32"/>
        </w:rPr>
        <w:t>（二）一般公共预算当年拨款结构情况</w:t>
      </w:r>
      <w:r>
        <w:rPr>
          <w:rFonts w:ascii="仿宋_GB2312" w:eastAsia="仿宋_GB2312" w:cs="Times New Roman"/>
          <w:sz w:val="32"/>
          <w:szCs w:val="32"/>
        </w:rPr>
        <w:br/>
      </w:r>
      <w:r>
        <w:rPr>
          <w:rFonts w:ascii="仿宋_GB2312" w:eastAsia="仿宋_GB2312" w:cs="仿宋_GB2312" w:hint="eastAsia"/>
          <w:sz w:val="32"/>
          <w:szCs w:val="32"/>
        </w:rPr>
        <w:t>（三）一般公共预算当年拨款具体使用情况</w:t>
      </w:r>
      <w:r>
        <w:rPr>
          <w:rFonts w:ascii="??" w:cs="??" w:hAnsi="??"/>
          <w:kern w:val="0"/>
          <w:sz w:val="16"/>
          <w:szCs w:val="16"/>
        </w:rPr>
        <w:br/>
      </w:r>
      <w:r>
        <w:rPr>
          <w:rFonts w:ascii="黑体" w:eastAsia="黑体" w:cs="黑体" w:hint="eastAsia"/>
          <w:sz w:val="32"/>
          <w:szCs w:val="32"/>
        </w:rPr>
        <w:t>六、一般公共预算基本支出情况说明</w:t>
      </w:r>
      <w:r>
        <w:rPr>
          <w:rFonts w:ascii="黑体" w:eastAsia="黑体" w:cs="Times New Roman"/>
          <w:sz w:val="32"/>
          <w:szCs w:val="32"/>
        </w:rPr>
        <w:br/>
      </w:r>
      <w:r>
        <w:rPr>
          <w:rFonts w:ascii="黑体" w:eastAsia="黑体" w:cs="黑体" w:hint="eastAsia"/>
          <w:sz w:val="32"/>
          <w:szCs w:val="32"/>
        </w:rPr>
        <w:t>七、“三公”经费财政拨款预算安排情况说明</w:t>
      </w:r>
      <w:r>
        <w:rPr>
          <w:rFonts w:ascii="黑体" w:eastAsia="黑体" w:cs="Times New Roman"/>
          <w:sz w:val="32"/>
          <w:szCs w:val="32"/>
        </w:rPr>
        <w:br/>
      </w:r>
      <w:r>
        <w:rPr>
          <w:rFonts w:ascii="黑体" w:eastAsia="黑体" w:cs="黑体" w:hint="eastAsia"/>
          <w:sz w:val="32"/>
          <w:szCs w:val="32"/>
        </w:rPr>
        <w:t>八、政府性基金预算支出情况说明</w:t>
      </w:r>
      <w:r>
        <w:rPr>
          <w:rFonts w:ascii="黑体" w:eastAsia="黑体" w:cs="Times New Roman"/>
          <w:sz w:val="32"/>
          <w:szCs w:val="32"/>
        </w:rPr>
        <w:br/>
      </w:r>
      <w:r>
        <w:rPr>
          <w:rFonts w:ascii="黑体" w:eastAsia="黑体" w:cs="黑体" w:hint="eastAsia"/>
          <w:sz w:val="32"/>
          <w:szCs w:val="32"/>
        </w:rPr>
        <w:t>九、其他重要事项的情况说明</w:t>
      </w:r>
      <w:r>
        <w:rPr>
          <w:rFonts w:ascii="黑体" w:eastAsia="黑体" w:cs="Times New Roman"/>
          <w:sz w:val="32"/>
          <w:szCs w:val="32"/>
        </w:rPr>
        <w:br/>
      </w:r>
      <w:r>
        <w:rPr>
          <w:rFonts w:ascii="黑体" w:eastAsia="黑体" w:cs="黑体" w:hint="eastAsia"/>
          <w:sz w:val="32"/>
          <w:szCs w:val="32"/>
        </w:rPr>
        <w:t>十、名称解释</w:t>
      </w:r>
    </w:p>
    <w:p>
      <w:pPr>
        <w:keepNext w:val="0"/>
        <w:widowControl w:val="0"/>
        <w:ind w:firstLineChars="700" w:firstLine="3080"/>
        <w:rPr>
          <w:rFonts w:ascii="黑体" w:eastAsia="黑体"/>
          <w:sz w:val="44"/>
          <w:szCs w:val="44"/>
        </w:rPr>
      </w:pPr>
      <w:r>
        <w:rPr>
          <w:rFonts w:ascii="黑体" w:eastAsia="黑体"/>
          <w:sz w:val="44"/>
          <w:szCs w:val="44"/>
        </w:rPr>
        <w:br w:type="page"/>
      </w:r>
    </w:p>
    <w:p>
      <w:pPr>
        <w:ind w:firstLineChars="700" w:firstLine="3080"/>
        <w:rPr>
          <w:rFonts w:ascii="黑体" w:eastAsia="黑体"/>
          <w:sz w:val="44"/>
          <w:szCs w:val="44"/>
        </w:rPr>
      </w:pPr>
    </w:p>
    <w:p>
      <w:pPr>
        <w:pStyle w:val="17"/>
        <w:numPr>
          <w:ilvl w:val="0"/>
          <w:numId w:val="1"/>
        </w:numPr>
        <w:ind w:firstLineChars="0"/>
        <w:rPr>
          <w:rFonts w:ascii="黑体" w:eastAsia="黑体"/>
          <w:sz w:val="32"/>
          <w:szCs w:val="32"/>
        </w:rPr>
      </w:pPr>
      <w:r>
        <w:rPr>
          <w:rFonts w:ascii="黑体" w:eastAsia="黑体" w:hint="eastAsia"/>
          <w:sz w:val="32"/>
          <w:szCs w:val="32"/>
        </w:rPr>
        <w:t>基本职能及主要工作</w:t>
      </w:r>
    </w:p>
    <w:p>
      <w:pPr>
        <w:pStyle w:val="17"/>
        <w:ind w:firstLineChars="200" w:firstLine="640"/>
        <w:rPr>
          <w:rFonts w:ascii="黑体" w:eastAsia="黑体"/>
          <w:sz w:val="32"/>
          <w:szCs w:val="32"/>
        </w:rPr>
      </w:pPr>
      <w:r>
        <w:rPr>
          <w:rFonts w:ascii="楷体_GB2312" w:eastAsia="楷体_GB2312" w:hint="eastAsia"/>
          <w:b/>
          <w:bCs/>
          <w:sz w:val="32"/>
          <w:szCs w:val="32"/>
        </w:rPr>
        <w:t>（一）</w:t>
      </w:r>
      <w:r>
        <w:rPr>
          <w:rFonts w:ascii="楷体_GB2312" w:eastAsia="楷体_GB2312" w:cs="仿宋_GB2312" w:hint="eastAsia"/>
          <w:b/>
          <w:bCs/>
          <w:sz w:val="32"/>
          <w:szCs w:val="32"/>
        </w:rPr>
        <w:t>部门职能简介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负责全州社会科学研究的近期规划和长远规划，拟定全州社会科学研究课题，并组织实施；</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负责全州社科界承担四川省社会科学规划、基金课题的申报工作，并组织实施；</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3.</w:t>
      </w:r>
      <w:r>
        <w:rPr>
          <w:rFonts w:ascii="仿宋_GB2312" w:eastAsia="仿宋_GB2312" w:cs="仿宋_GB2312" w:hint="eastAsia"/>
          <w:sz w:val="32"/>
          <w:szCs w:val="32"/>
        </w:rPr>
        <w:t>组织和推动学术研究，促进和开展学术交流，承担部分社会科学著作出版的资助、协调工作；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Times New Roman"/>
          <w:sz w:val="32"/>
          <w:szCs w:val="32"/>
        </w:rPr>
      </w:pPr>
      <w:r>
        <w:rPr>
          <w:rFonts w:ascii="仿宋_GB2312" w:eastAsia="仿宋_GB2312" w:cs="仿宋_GB2312" w:hint="eastAsia"/>
          <w:sz w:val="32"/>
          <w:szCs w:val="32"/>
        </w:rPr>
        <w:t>4.组织开展社会科学优秀科研成果的评奖活动，协调部分获奖成果的出版、宣传、推广工作；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Times New Roman"/>
          <w:sz w:val="32"/>
          <w:szCs w:val="32"/>
        </w:rPr>
      </w:pPr>
      <w:r>
        <w:rPr>
          <w:rFonts w:ascii="仿宋_GB2312" w:eastAsia="仿宋_GB2312" w:cs="仿宋_GB2312" w:hint="eastAsia"/>
          <w:sz w:val="32"/>
          <w:szCs w:val="32"/>
        </w:rPr>
        <w:t>5.编制全州社会科学普及规划，组织普及马克思主义基本理论和社会科学知识，开展社会科学培训、咨询服务工作；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Times New Roman"/>
          <w:sz w:val="32"/>
          <w:szCs w:val="32"/>
        </w:rPr>
      </w:pPr>
      <w:r>
        <w:rPr>
          <w:rFonts w:ascii="仿宋_GB2312" w:eastAsia="仿宋_GB2312" w:cs="仿宋_GB2312" w:hint="eastAsia"/>
          <w:sz w:val="32"/>
          <w:szCs w:val="32"/>
        </w:rPr>
        <w:t>6.负责全州社会科学咨询业的行业管理工作；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Times New Roman"/>
          <w:sz w:val="32"/>
          <w:szCs w:val="32"/>
        </w:rPr>
      </w:pPr>
      <w:r>
        <w:rPr>
          <w:rFonts w:ascii="仿宋_GB2312" w:eastAsia="仿宋_GB2312" w:cs="仿宋_GB2312" w:hint="eastAsia"/>
          <w:sz w:val="32"/>
          <w:szCs w:val="32"/>
        </w:rPr>
        <w:t>7.促进社会科学学术团体之间、理论工作部门与实际工作部门之间、社会科学界与自然科学界之间的联系和协作；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Times New Roman"/>
          <w:sz w:val="32"/>
          <w:szCs w:val="32"/>
        </w:rPr>
      </w:pPr>
      <w:r>
        <w:rPr>
          <w:rFonts w:ascii="仿宋_GB2312" w:eastAsia="仿宋_GB2312" w:cs="仿宋_GB2312" w:hint="eastAsia"/>
          <w:sz w:val="32"/>
          <w:szCs w:val="32"/>
        </w:rPr>
        <w:t>8.负责新申报的州级社会科学类学会、协会、研究会的资格审查，指导和协调所属各个学会、协会、研究会的工作；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Times New Roman"/>
          <w:sz w:val="32"/>
          <w:szCs w:val="32"/>
        </w:rPr>
      </w:pPr>
      <w:r>
        <w:rPr>
          <w:rFonts w:ascii="仿宋_GB2312" w:eastAsia="仿宋_GB2312" w:cs="仿宋_GB2312" w:hint="eastAsia"/>
          <w:sz w:val="32"/>
          <w:szCs w:val="32"/>
        </w:rPr>
        <w:t>9.联络和指导县区社科联的业务工作；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Times New Roman"/>
          <w:sz w:val="32"/>
          <w:szCs w:val="32"/>
        </w:rPr>
      </w:pPr>
      <w:r>
        <w:rPr>
          <w:rFonts w:ascii="仿宋_GB2312" w:eastAsia="仿宋_GB2312" w:cs="仿宋_GB2312" w:hint="eastAsia"/>
          <w:sz w:val="32"/>
          <w:szCs w:val="32"/>
        </w:rPr>
        <w:t>10.协调做好社会科学界知识分子工作和推荐有突出贡献的社会科学专家、社会科学学术带头人及后备人选的工作；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Times New Roman"/>
          <w:sz w:val="32"/>
          <w:szCs w:val="32"/>
        </w:rPr>
      </w:pPr>
      <w:r>
        <w:rPr>
          <w:rFonts w:ascii="仿宋_GB2312" w:eastAsia="仿宋_GB2312" w:cs="仿宋_GB2312" w:hint="eastAsia"/>
          <w:sz w:val="32"/>
          <w:szCs w:val="32"/>
        </w:rPr>
        <w:t>11.贯彻党的方针政策和国家的法律法规，向党和政府反映社会科学界的意见和要求，关心并维护社会科学工作者及其团体的合法权益等。</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cs="Times New Roman" w:hint="eastAsia"/>
          <w:b/>
          <w:bCs/>
          <w:sz w:val="32"/>
          <w:szCs w:val="32"/>
        </w:rPr>
      </w:pPr>
      <w:r>
        <w:rPr>
          <w:rFonts w:ascii="楷体_GB2312" w:eastAsia="楷体_GB2312" w:cs="仿宋_GB2312" w:hint="eastAsia"/>
          <w:b/>
          <w:bCs/>
          <w:sz w:val="32"/>
          <w:szCs w:val="32"/>
        </w:rPr>
        <w:t>（二）202</w:t>
      </w:r>
      <w:r>
        <w:rPr>
          <w:rFonts w:ascii="楷体_GB2312" w:eastAsia="楷体_GB2312" w:cs="仿宋_GB2312" w:hint="eastAsia"/>
          <w:b/>
          <w:bCs/>
          <w:sz w:val="32"/>
          <w:szCs w:val="32"/>
          <w:lang w:val="en-US" w:eastAsia="zh-CN"/>
        </w:rPr>
        <w:t>5</w:t>
      </w:r>
      <w:r>
        <w:rPr>
          <w:rFonts w:ascii="楷体_GB2312" w:eastAsia="楷体_GB2312" w:cs="仿宋_GB2312" w:hint="eastAsia"/>
          <w:b/>
          <w:bCs/>
          <w:sz w:val="32"/>
          <w:szCs w:val="32"/>
        </w:rPr>
        <w:t>年重点工作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Times New Roman" w:eastAsia="仿宋_GB2312" w:hAnsi="Times New Roman"/>
          <w:sz w:val="32"/>
          <w:szCs w:val="32"/>
        </w:rPr>
      </w:pPr>
      <w:r>
        <w:rPr>
          <w:rFonts w:ascii="Times New Roman" w:eastAsia="方正楷体_GBK" w:hAnsi="Times New Roman"/>
          <w:b/>
          <w:bCs/>
          <w:sz w:val="32"/>
          <w:szCs w:val="32"/>
          <w:lang w:bidi="ar-SA"/>
        </w:rPr>
        <w:t>（一）加强理论学习，强化思想引领。</w:t>
      </w:r>
      <w:r>
        <w:rPr>
          <w:rFonts w:ascii="Times New Roman" w:eastAsia="仿宋_GB2312" w:hAnsi="Times New Roman"/>
          <w:b/>
          <w:bCs/>
          <w:sz w:val="32"/>
          <w:szCs w:val="32"/>
          <w:lang w:bidi="ar-SA"/>
        </w:rPr>
        <w:t>一是</w:t>
      </w:r>
      <w:r>
        <w:rPr>
          <w:rFonts w:ascii="Times New Roman" w:eastAsia="仿宋_GB2312" w:hAnsi="Times New Roman"/>
          <w:sz w:val="32"/>
          <w:szCs w:val="32"/>
        </w:rPr>
        <w:t>组织全州社科界深入做好党的二十大精神、习近平总书记重要讲话精神、全国两会精神、省委、州委历次全会精神的学习教育、宣传阐释。</w:t>
      </w:r>
      <w:r>
        <w:rPr>
          <w:rFonts w:ascii="Times New Roman" w:eastAsia="仿宋_GB2312" w:hAnsi="Times New Roman"/>
          <w:b/>
          <w:bCs/>
          <w:sz w:val="32"/>
          <w:szCs w:val="32"/>
        </w:rPr>
        <w:t>二是</w:t>
      </w:r>
      <w:r>
        <w:rPr>
          <w:rFonts w:ascii="Times New Roman" w:eastAsia="仿宋_GB2312" w:hAnsi="Times New Roman"/>
          <w:sz w:val="32"/>
          <w:szCs w:val="32"/>
        </w:rPr>
        <w:t>通过党组会、中心组理论学习、集中学习等形式，抓实社科联机关思想教育，提升全体干部职工理论水平。</w:t>
      </w:r>
      <w:r>
        <w:rPr>
          <w:rFonts w:ascii="Times New Roman" w:eastAsia="仿宋_GB2312" w:hAnsi="Times New Roman"/>
          <w:b/>
          <w:bCs/>
          <w:sz w:val="32"/>
          <w:szCs w:val="32"/>
        </w:rPr>
        <w:t>三是</w:t>
      </w:r>
      <w:r>
        <w:rPr>
          <w:rFonts w:ascii="Times New Roman" w:eastAsia="仿宋_GB2312" w:hAnsi="Times New Roman"/>
          <w:sz w:val="32"/>
          <w:szCs w:val="32"/>
        </w:rPr>
        <w:t>抓实社科人才队伍建设，积极培育社科人才，举办一期全州社科骨干研修班，开设意识形态、社科专业知识、科研理论等课程，组织50名左右社科工作骨干进行培训，进一步提升全州社科队伍素质。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hAnsi="Times New Roman"/>
          <w:sz w:val="32"/>
          <w:szCs w:val="32"/>
        </w:rPr>
      </w:pPr>
      <w:r>
        <w:rPr>
          <w:rFonts w:ascii="Times New Roman" w:eastAsia="方正楷体_GBK" w:hAnsi="Times New Roman"/>
          <w:b/>
          <w:bCs/>
          <w:sz w:val="32"/>
          <w:szCs w:val="32"/>
          <w:lang w:bidi="ar-SA"/>
        </w:rPr>
        <w:t>（二）坚持资政育人，深化社科研究。</w:t>
      </w:r>
      <w:r>
        <w:rPr>
          <w:rFonts w:ascii="Times New Roman" w:eastAsia="仿宋_GB2312" w:hAnsi="Times New Roman"/>
          <w:b/>
          <w:bCs/>
          <w:sz w:val="32"/>
          <w:szCs w:val="32"/>
          <w:lang w:bidi="ar-SA"/>
        </w:rPr>
        <w:t>一是</w:t>
      </w:r>
      <w:r>
        <w:rPr>
          <w:rFonts w:ascii="Times New Roman" w:eastAsia="仿宋_GB2312" w:hAnsi="Times New Roman" w:hint="eastAsia"/>
          <w:sz w:val="32"/>
          <w:szCs w:val="32"/>
          <w:lang w:bidi="ar-SA"/>
        </w:rPr>
        <w:t>加强新型智库建设。与省社科联、省社科院联合开展民族地区高质量发展阿坝典范应用对策研究，改革开放重点领域对策研究。与中国社科院联合举办中华民族语言文化交融高端论坛暨《民族语文》新一届编委会会议。与省民研所联合举办第四届“铸牢中华民族共同体意识视野下的藏羌彝走廊研究”学术研讨会。与浙江联合开展东西社科协作系列活动。</w:t>
      </w:r>
      <w:r>
        <w:rPr>
          <w:rFonts w:ascii="仿宋_GB2312" w:eastAsia="仿宋_GB2312" w:cs="仿宋_GB2312" w:hint="eastAsia"/>
          <w:sz w:val="32"/>
          <w:szCs w:val="32"/>
          <w:lang w:bidi="ar-SA"/>
        </w:rPr>
        <w:t>与阿坝师范学院联合承办，第三届嘉绒文化研究会。</w:t>
      </w:r>
      <w:r>
        <w:rPr>
          <w:rFonts w:ascii="仿宋_GB2312" w:eastAsia="仿宋_GB2312" w:cs="仿宋_GB2312" w:hint="eastAsia"/>
          <w:b/>
          <w:bCs/>
          <w:sz w:val="32"/>
          <w:szCs w:val="32"/>
          <w:lang w:bidi="ar-SA"/>
        </w:rPr>
        <w:t>二是</w:t>
      </w:r>
      <w:r>
        <w:rPr>
          <w:rFonts w:ascii="仿宋_GB2312" w:eastAsia="仿宋_GB2312" w:cs="仿宋_GB2312" w:hint="eastAsia"/>
          <w:sz w:val="32"/>
          <w:szCs w:val="32"/>
          <w:lang w:bidi="ar-SA"/>
        </w:rPr>
        <w:t>持续课题研究。继续深入开展“建设民族地区高质量发展阿坝典范”应用对策研究。与省社科院区域研究所全作开展《茂县建设州域副中心应用对策》研究。实施浙江对口支援社科课题研究。针对浙阿两地在经济社会发展对比研究、特色产业协作模式研究、生态旅游融合发展、民族文化传承与创新等领域开展</w:t>
      </w:r>
      <w:r>
        <w:rPr>
          <w:rFonts w:ascii="仿宋_GB2312" w:eastAsia="仿宋_GB2312" w:cs="仿宋_GB2312" w:hint="eastAsia"/>
          <w:sz w:val="32"/>
          <w:szCs w:val="32"/>
          <w:lang w:val="en-US" w:eastAsia="zh-CN" w:bidi="ar-SA"/>
        </w:rPr>
        <w:t>针对性</w:t>
      </w:r>
      <w:r>
        <w:rPr>
          <w:rFonts w:ascii="仿宋_GB2312" w:eastAsia="仿宋_GB2312" w:cs="仿宋_GB2312" w:hint="eastAsia"/>
          <w:sz w:val="32"/>
          <w:szCs w:val="32"/>
          <w:lang w:bidi="ar-SA"/>
        </w:rPr>
        <w:t>课题研究。组织实施“川西北生态示范区能耗指标调整对策”和“阿坝州龙头景区机制体制改革应用对策 ”两个专项课题研究。</w:t>
      </w:r>
      <w:r>
        <w:rPr>
          <w:rFonts w:ascii="仿宋_GB2312" w:eastAsia="仿宋_GB2312" w:cs="仿宋_GB2312" w:hint="eastAsia"/>
          <w:b/>
          <w:bCs/>
          <w:sz w:val="32"/>
          <w:szCs w:val="32"/>
          <w:lang w:bidi="ar-SA"/>
        </w:rPr>
        <w:t>三是</w:t>
      </w:r>
      <w:r>
        <w:rPr>
          <w:rFonts w:ascii="Times New Roman" w:eastAsia="仿宋_GB2312" w:hAnsi="Times New Roman"/>
          <w:sz w:val="32"/>
          <w:szCs w:val="32"/>
        </w:rPr>
        <w:t>做好2024-2025年度课题结项鉴定工作、2025-2026年度立项课题的组织实施；</w:t>
      </w:r>
      <w:r>
        <w:rPr>
          <w:rFonts w:ascii="Times New Roman" w:eastAsia="仿宋_GB2312" w:hAnsi="Times New Roman"/>
          <w:b/>
          <w:bCs/>
          <w:sz w:val="32"/>
          <w:szCs w:val="32"/>
        </w:rPr>
        <w:t>四</w:t>
      </w:r>
      <w:r>
        <w:rPr>
          <w:rFonts w:ascii="Times New Roman" w:eastAsia="仿宋_GB2312" w:hAnsi="Times New Roman"/>
          <w:b/>
          <w:bCs/>
          <w:sz w:val="32"/>
          <w:szCs w:val="32"/>
        </w:rPr>
        <w:t>是</w:t>
      </w:r>
      <w:r>
        <w:rPr>
          <w:rFonts w:ascii="Times New Roman" w:eastAsia="仿宋_GB2312" w:hAnsi="Times New Roman"/>
          <w:sz w:val="32"/>
          <w:szCs w:val="32"/>
        </w:rPr>
        <w:t>围绕学习贯彻习近平文化思想，结合我州实际积极组织社科工作者开展</w:t>
      </w:r>
      <w:r>
        <w:rPr>
          <w:rFonts w:ascii="Times New Roman" w:eastAsia="仿宋_GB2312" w:hAnsi="Times New Roman"/>
          <w:kern w:val="0"/>
          <w:sz w:val="32"/>
          <w:szCs w:val="32"/>
        </w:rPr>
        <w:t>中华优秀传统文化、红色文化研究</w:t>
      </w:r>
      <w:r>
        <w:rPr>
          <w:rFonts w:ascii="Times New Roman" w:eastAsia="仿宋_GB2312" w:hAnsi="Times New Roman"/>
          <w:sz w:val="32"/>
          <w:szCs w:val="32"/>
        </w:rPr>
        <w:t>。</w:t>
      </w:r>
      <w:r>
        <w:rPr>
          <w:rFonts w:ascii="Times New Roman" w:eastAsia="仿宋_GB2312" w:hAnsi="Times New Roman"/>
          <w:b/>
          <w:bCs/>
          <w:sz w:val="32"/>
          <w:szCs w:val="32"/>
        </w:rPr>
        <w:t>五</w:t>
      </w:r>
      <w:r>
        <w:rPr>
          <w:rFonts w:ascii="Times New Roman" w:eastAsia="仿宋_GB2312" w:hAnsi="Times New Roman"/>
          <w:b/>
          <w:bCs/>
          <w:sz w:val="32"/>
          <w:szCs w:val="32"/>
        </w:rPr>
        <w:t>是</w:t>
      </w:r>
      <w:r>
        <w:rPr>
          <w:rFonts w:ascii="Times New Roman" w:eastAsia="仿宋_GB2312" w:hAnsi="Times New Roman"/>
          <w:sz w:val="32"/>
          <w:szCs w:val="32"/>
        </w:rPr>
        <w:t>围绕州委十二届五次全会部署，继续强化社科资政水平，加强与省社科院等省级科研机构、高校的合作，结合我州实际开展应用对策研究。</w:t>
      </w:r>
      <w:r>
        <w:rPr>
          <w:rFonts w:ascii="Times New Roman" w:eastAsia="仿宋_GB2312" w:hAnsi="Times New Roman"/>
          <w:b/>
          <w:bCs/>
          <w:sz w:val="32"/>
          <w:szCs w:val="32"/>
        </w:rPr>
        <w:t>六</w:t>
      </w:r>
      <w:r>
        <w:rPr>
          <w:rFonts w:ascii="Times New Roman" w:eastAsia="仿宋_GB2312" w:hAnsi="Times New Roman"/>
          <w:b/>
          <w:bCs/>
          <w:sz w:val="32"/>
          <w:szCs w:val="32"/>
        </w:rPr>
        <w:t>是</w:t>
      </w:r>
      <w:r>
        <w:rPr>
          <w:rFonts w:ascii="Times New Roman" w:eastAsia="仿宋_GB2312" w:hAnsi="Times New Roman"/>
          <w:sz w:val="32"/>
          <w:szCs w:val="32"/>
        </w:rPr>
        <w:t>编印《社科专报》、《年度社科成果汇编》，呈送州委州政府领导和相关职能部门，服务决策发挥资政作用，鼓励社科工作者积极发表、出版研究成果，推进研究成果的转化运用。</w:t>
      </w:r>
      <w:r>
        <w:rPr>
          <w:rFonts w:ascii="Times New Roman" w:eastAsia="仿宋_GB2312" w:hAnsi="Times New Roman"/>
          <w:b/>
          <w:bCs/>
          <w:sz w:val="32"/>
          <w:szCs w:val="32"/>
        </w:rPr>
        <w:t>七</w:t>
      </w:r>
      <w:r>
        <w:rPr>
          <w:rFonts w:ascii="Times New Roman" w:eastAsia="仿宋_GB2312" w:hAnsi="Times New Roman"/>
          <w:b/>
          <w:bCs/>
          <w:sz w:val="32"/>
          <w:szCs w:val="32"/>
        </w:rPr>
        <w:t>是</w:t>
      </w:r>
      <w:r>
        <w:rPr>
          <w:rFonts w:ascii="Times New Roman" w:eastAsia="仿宋_GB2312" w:hAnsi="Times New Roman"/>
          <w:sz w:val="32"/>
          <w:szCs w:val="32"/>
        </w:rPr>
        <w:t>持续推动《四川省社会科学院 中共阿坝州委战略合作协议》内容落实，进一步加强与省社科院等省内科研机构、高校的合作，形成资政建议。</w:t>
      </w:r>
      <w:r>
        <w:rPr>
          <w:rFonts w:ascii="Times New Roman" w:eastAsia="仿宋_GB2312" w:hAnsi="Times New Roman"/>
          <w:b/>
          <w:bCs/>
          <w:sz w:val="32"/>
          <w:szCs w:val="32"/>
        </w:rPr>
        <w:t>八是</w:t>
      </w:r>
      <w:r>
        <w:rPr>
          <w:rFonts w:ascii="Times New Roman" w:eastAsia="仿宋_GB2312" w:hAnsi="Times New Roman"/>
          <w:sz w:val="32"/>
          <w:szCs w:val="32"/>
        </w:rPr>
        <w:t>开展基层调研活动，加强对社科基地、所属学会、社科团体开展社科工作的指导和管理力度，加强意识形态工作，确保学术生态健康。</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hAnsi="Times New Roman"/>
          <w:sz w:val="32"/>
          <w:szCs w:val="32"/>
        </w:rPr>
      </w:pPr>
      <w:r>
        <w:rPr>
          <w:rFonts w:ascii="Times New Roman" w:eastAsia="方正楷体_GBK" w:hAnsi="Times New Roman"/>
          <w:b/>
          <w:bCs/>
          <w:sz w:val="32"/>
          <w:szCs w:val="32"/>
          <w:lang w:bidi="ar-SA"/>
        </w:rPr>
        <w:t>（三）深化社科普及，提升人文素养。</w:t>
      </w:r>
      <w:r>
        <w:rPr>
          <w:rFonts w:ascii="Times New Roman" w:eastAsia="仿宋_GB2312" w:hAnsi="Times New Roman"/>
          <w:b/>
          <w:bCs/>
          <w:sz w:val="32"/>
          <w:szCs w:val="32"/>
          <w:lang w:bidi="ar-SA"/>
        </w:rPr>
        <w:t>一是</w:t>
      </w:r>
      <w:r>
        <w:rPr>
          <w:rFonts w:ascii="Times New Roman" w:eastAsia="仿宋_GB2312" w:hAnsi="Times New Roman"/>
          <w:sz w:val="32"/>
          <w:szCs w:val="32"/>
          <w:lang w:bidi="ar-SA"/>
        </w:rPr>
        <w:t>围绕省社科联确定的</w:t>
      </w:r>
      <w:r>
        <w:rPr>
          <w:rFonts w:ascii="Times New Roman" w:eastAsia="仿宋_GB2312" w:hAnsi="Times New Roman"/>
          <w:sz w:val="32"/>
          <w:szCs w:val="32"/>
          <w:vertAlign w:val="baseline"/>
        </w:rPr>
        <w:t>2025年“四川社科活动月”主题，通过开展</w:t>
      </w:r>
      <w:r>
        <w:rPr>
          <w:rFonts w:ascii="Times New Roman" w:eastAsia="仿宋_GB2312" w:hAnsi="Times New Roman"/>
          <w:sz w:val="32"/>
          <w:szCs w:val="32"/>
          <w:shd w:val="clear" w:color="auto" w:fill="FFFFFF"/>
        </w:rPr>
        <w:t>理论宣讲、社科普及宣传等形式多样的社科活动，提升人文素养，扩大社科工作影响力</w:t>
      </w:r>
      <w:r>
        <w:rPr>
          <w:rFonts w:ascii="Times New Roman" w:eastAsia="仿宋_GB2312" w:hAnsi="Times New Roman"/>
          <w:sz w:val="32"/>
          <w:szCs w:val="32"/>
          <w:vertAlign w:val="baseline"/>
        </w:rPr>
        <w:t>。</w:t>
      </w:r>
      <w:r>
        <w:rPr>
          <w:rFonts w:ascii="Times New Roman" w:eastAsia="仿宋_GB2312" w:hAnsi="Times New Roman"/>
          <w:b/>
          <w:bCs/>
          <w:sz w:val="32"/>
          <w:szCs w:val="32"/>
          <w:vertAlign w:val="baseline"/>
        </w:rPr>
        <w:t>二是</w:t>
      </w:r>
      <w:r>
        <w:rPr>
          <w:rFonts w:ascii="Times New Roman" w:eastAsia="仿宋_GB2312" w:hAnsi="Times New Roman"/>
          <w:sz w:val="32"/>
          <w:szCs w:val="32"/>
          <w:vertAlign w:val="baseline"/>
        </w:rPr>
        <w:t>联合州直相关部门，积极开展</w:t>
      </w:r>
      <w:r>
        <w:rPr>
          <w:rFonts w:ascii="Times New Roman" w:eastAsia="仿宋_GB2312" w:hAnsi="Times New Roman"/>
          <w:sz w:val="32"/>
          <w:szCs w:val="32"/>
          <w:lang w:bidi="ar-SA"/>
        </w:rPr>
        <w:t>社科活动周科普宣传活动，进一步创新扩展宣传普及形式，发挥微信、网站等媒介平台作用，通过刊发科普知识、短视频等，以图文并茂的形式宣讲科普知识，不断提升广大群众人文素养</w:t>
      </w:r>
      <w:r>
        <w:rPr>
          <w:rFonts w:ascii="Times New Roman" w:eastAsia="仿宋_GB2312" w:hAnsi="Times New Roman"/>
          <w:sz w:val="32"/>
          <w:szCs w:val="32"/>
        </w:rPr>
        <w:t>。</w:t>
      </w:r>
      <w:r>
        <w:rPr>
          <w:rFonts w:ascii="Times New Roman" w:eastAsia="仿宋_GB2312" w:hAnsi="Times New Roman"/>
          <w:b/>
          <w:bCs/>
          <w:sz w:val="32"/>
          <w:szCs w:val="32"/>
        </w:rPr>
        <w:t>三是</w:t>
      </w:r>
      <w:r>
        <w:rPr>
          <w:rFonts w:ascii="Times New Roman" w:eastAsia="仿宋_GB2312" w:hAnsi="Times New Roman"/>
          <w:sz w:val="32"/>
          <w:szCs w:val="32"/>
        </w:rPr>
        <w:t>指导社科普及基地开展社科普及活动，结合各基地实际，明确科普宣传主题，开展形式多样、内容丰富的社科普及活动。</w:t>
      </w:r>
      <w:r>
        <w:rPr>
          <w:rFonts w:ascii="Times New Roman" w:eastAsia="仿宋_GB2312" w:hAnsi="Times New Roman"/>
          <w:b/>
          <w:bCs/>
          <w:sz w:val="32"/>
          <w:szCs w:val="32"/>
        </w:rPr>
        <w:t>五是</w:t>
      </w:r>
      <w:r>
        <w:rPr>
          <w:rFonts w:ascii="Times New Roman" w:eastAsia="仿宋_GB2312" w:hAnsi="Times New Roman"/>
          <w:sz w:val="32"/>
          <w:szCs w:val="32"/>
        </w:rPr>
        <w:t>抓好州级社科基地创建命名工作，积极争取创建省级社科普及基地。</w:t>
      </w:r>
      <w:r>
        <w:rPr>
          <w:rFonts w:ascii="Times New Roman" w:eastAsia="仿宋_GB2312" w:hAnsi="Times New Roman"/>
          <w:b/>
          <w:bCs/>
          <w:sz w:val="32"/>
          <w:szCs w:val="32"/>
        </w:rPr>
        <w:t>六是</w:t>
      </w:r>
      <w:r>
        <w:rPr>
          <w:rFonts w:ascii="仿宋_GB2312" w:eastAsia="仿宋_GB2312" w:cs="仿宋_GB2312" w:hAnsi="Times New Roman" w:hint="eastAsia"/>
          <w:sz w:val="32"/>
          <w:szCs w:val="32"/>
          <w:lang w:bidi="ar-SA"/>
        </w:rPr>
        <w:t>召开两次年会。召开社会科学成果交流暨社科联年会（社科骨干研修）和思想政治工作创新案例交流暨政研会年会（思政人才培训）。</w:t>
      </w:r>
      <w:r>
        <w:rPr>
          <w:rFonts w:ascii="仿宋_GB2312" w:eastAsia="仿宋_GB2312" w:cs="仿宋_GB2312" w:hAnsi="Times New Roman" w:hint="eastAsia"/>
          <w:b/>
          <w:bCs/>
          <w:sz w:val="32"/>
          <w:szCs w:val="32"/>
          <w:lang w:bidi="ar-SA"/>
        </w:rPr>
        <w:t>七是</w:t>
      </w:r>
      <w:r>
        <w:rPr>
          <w:rFonts w:ascii="仿宋_GB2312" w:eastAsia="仿宋_GB2312" w:cs="仿宋_GB2312" w:hAnsi="Times New Roman" w:hint="eastAsia"/>
          <w:sz w:val="32"/>
          <w:szCs w:val="32"/>
          <w:lang w:bidi="ar-SA"/>
        </w:rPr>
        <w:t>组织一场活动。</w:t>
      </w:r>
      <w:r>
        <w:rPr>
          <w:rFonts w:ascii="仿宋_GB2312" w:eastAsia="仿宋_GB2312" w:cs="仿宋_GB2312" w:hint="eastAsia"/>
          <w:sz w:val="32"/>
          <w:szCs w:val="32"/>
          <w:lang w:bidi="ar-SA"/>
        </w:rPr>
        <w:t>与省政研会联合开展“纪念长征90周年，重走长征路，四川思政实践活动”。</w:t>
      </w:r>
      <w:r>
        <w:rPr>
          <w:rFonts w:ascii="仿宋_GB2312" w:eastAsia="仿宋_GB2312" w:cs="仿宋_GB2312" w:hint="eastAsia"/>
          <w:b/>
          <w:bCs/>
          <w:sz w:val="32"/>
          <w:szCs w:val="32"/>
          <w:lang w:bidi="ar-SA"/>
        </w:rPr>
        <w:t>八是</w:t>
      </w:r>
      <w:r>
        <w:rPr>
          <w:rFonts w:ascii="仿宋_GB2312" w:eastAsia="仿宋_GB2312" w:cs="仿宋_GB2312" w:hint="eastAsia"/>
          <w:sz w:val="32"/>
          <w:szCs w:val="32"/>
          <w:lang w:bidi="ar-SA"/>
        </w:rPr>
        <w:t>举办浙江对口支援社科讲堂。邀请浙江社科专家赴阿坝州举办系列讲座。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640"/>
        <w:textAlignment w:val="auto"/>
        <w:rPr>
          <w:rFonts w:ascii="Times New Roman" w:eastAsia="仿宋_GB2312" w:hAnsi="Times New Roman"/>
          <w:b/>
          <w:bCs/>
          <w:sz w:val="32"/>
          <w:szCs w:val="32"/>
          <w:lang w:bidi="ar-SA"/>
        </w:rPr>
      </w:pPr>
      <w:r>
        <w:rPr>
          <w:rFonts w:ascii="Times New Roman" w:eastAsia="方正楷体_GBK" w:hAnsi="Times New Roman"/>
          <w:b/>
          <w:bCs/>
          <w:sz w:val="32"/>
          <w:szCs w:val="32"/>
          <w:lang w:bidi="ar-SA"/>
        </w:rPr>
        <w:t>（四）拓展阵地建设，提升管理水平。</w:t>
      </w:r>
      <w:r>
        <w:rPr>
          <w:rFonts w:ascii="Times New Roman" w:eastAsia="仿宋_GB2312" w:hAnsi="Times New Roman"/>
          <w:b/>
          <w:bCs/>
          <w:sz w:val="32"/>
          <w:szCs w:val="32"/>
          <w:lang w:bidi="ar-SA"/>
        </w:rPr>
        <w:t>一是</w:t>
      </w:r>
      <w:r>
        <w:rPr>
          <w:rFonts w:ascii="Times New Roman" w:eastAsia="仿宋_GB2312" w:hAnsi="Times New Roman"/>
          <w:sz w:val="32"/>
          <w:szCs w:val="32"/>
        </w:rPr>
        <w:t>加强对社科阵地的联系指导，开展实地走访调研，掌握社科阵地实情，提升社科阵地规范管理水平。</w:t>
      </w:r>
      <w:r>
        <w:rPr>
          <w:rFonts w:ascii="Times New Roman" w:eastAsia="仿宋_GB2312" w:hAnsi="Times New Roman"/>
          <w:b/>
          <w:bCs/>
          <w:sz w:val="32"/>
          <w:szCs w:val="32"/>
        </w:rPr>
        <w:t>二是</w:t>
      </w:r>
      <w:r>
        <w:rPr>
          <w:rFonts w:ascii="Times New Roman" w:eastAsia="仿宋_GB2312" w:hAnsi="Times New Roman"/>
          <w:sz w:val="32"/>
          <w:szCs w:val="32"/>
        </w:rPr>
        <w:t>“借智引力”，进一步做好州内外高校、科研机构、实务部门等的交流沟通，开展校校、校地合作，推进重大课题研究，发挥好智囊团作用。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hAnsi="Times New Roman"/>
          <w:sz w:val="32"/>
          <w:szCs w:val="32"/>
        </w:rPr>
      </w:pPr>
      <w:r>
        <w:rPr>
          <w:rFonts w:ascii="Times New Roman" w:eastAsia="方正楷体_GBK" w:hAnsi="Times New Roman"/>
          <w:b/>
          <w:bCs/>
          <w:sz w:val="32"/>
          <w:szCs w:val="32"/>
          <w:lang w:bidi="ar-SA"/>
        </w:rPr>
        <w:t>（五）加强组织建设，推进创新发展。</w:t>
      </w:r>
      <w:r>
        <w:rPr>
          <w:rFonts w:ascii="Times New Roman" w:eastAsia="仿宋_GB2312" w:hAnsi="Times New Roman"/>
          <w:b/>
          <w:bCs/>
          <w:sz w:val="32"/>
          <w:szCs w:val="32"/>
          <w:lang w:bidi="ar-SA"/>
        </w:rPr>
        <w:t>一是</w:t>
      </w:r>
      <w:r>
        <w:rPr>
          <w:rFonts w:ascii="仿宋_GB2312" w:eastAsia="仿宋_GB2312" w:cs="仿宋_GB2312" w:hAnsi="Times New Roman" w:hint="eastAsia"/>
          <w:sz w:val="32"/>
          <w:szCs w:val="32"/>
          <w:lang w:bidi="ar-SA"/>
        </w:rPr>
        <w:t>推动县级社科联组织建设。</w:t>
      </w:r>
      <w:r>
        <w:rPr>
          <w:rFonts w:ascii="仿宋_GB2312" w:eastAsia="仿宋_GB2312" w:cs="仿宋_GB2312" w:hint="eastAsia"/>
          <w:sz w:val="32"/>
          <w:szCs w:val="32"/>
          <w:shd w:val="clear" w:color="auto" w:fill="FFFFFF"/>
          <w:lang w:bidi="ar-SA"/>
        </w:rPr>
        <w:t>采取挂靠县（市）文联，赋予职能职责，合署办公的方式，逐步在全州13个县（市）成立县级社科联，发挥综合效能。</w:t>
      </w:r>
      <w:r>
        <w:rPr>
          <w:rFonts w:ascii="仿宋_GB2312" w:eastAsia="仿宋_GB2312" w:cs="仿宋_GB2312" w:hint="eastAsia"/>
          <w:b/>
          <w:bCs/>
          <w:sz w:val="32"/>
          <w:szCs w:val="32"/>
          <w:shd w:val="clear" w:color="auto" w:fill="FFFFFF"/>
          <w:lang w:bidi="ar-SA"/>
        </w:rPr>
        <w:t>二是</w:t>
      </w:r>
      <w:r>
        <w:rPr>
          <w:rFonts w:ascii="仿宋_GB2312" w:eastAsia="仿宋_GB2312" w:cs="仿宋_GB2312" w:hint="eastAsia"/>
          <w:sz w:val="32"/>
          <w:szCs w:val="32"/>
          <w:shd w:val="clear" w:color="auto" w:fill="FFFFFF"/>
          <w:lang w:bidi="ar-SA"/>
        </w:rPr>
        <w:t>成立智库建设部（社科所）。</w:t>
      </w:r>
      <w:r>
        <w:rPr>
          <w:rFonts w:ascii="仿宋_GB2312" w:eastAsia="仿宋_GB2312" w:cs="仿宋_GB2312" w:hint="eastAsia"/>
          <w:sz w:val="32"/>
          <w:szCs w:val="32"/>
          <w:lang w:bidi="ar-SA"/>
        </w:rPr>
        <w:t>增设科级智库建设部</w:t>
      </w:r>
      <w:r>
        <w:rPr>
          <w:rFonts w:ascii="仿宋_GB2312" w:eastAsia="仿宋_GB2312" w:cs="仿宋_GB2312" w:hint="eastAsia"/>
          <w:sz w:val="32"/>
          <w:szCs w:val="32"/>
          <w:shd w:val="clear" w:color="auto" w:fill="FFFFFF"/>
          <w:lang w:bidi="ar-SA"/>
        </w:rPr>
        <w:t>（社科所）</w:t>
      </w:r>
      <w:r>
        <w:rPr>
          <w:rFonts w:ascii="仿宋_GB2312" w:eastAsia="仿宋_GB2312" w:cs="仿宋_GB2312" w:hint="eastAsia"/>
          <w:sz w:val="32"/>
          <w:szCs w:val="32"/>
          <w:lang w:bidi="ar-SA"/>
        </w:rPr>
        <w:t>，联系协调全州哲学社会科学力量，培育和推进社科新型智库建设。</w:t>
      </w:r>
      <w:r>
        <w:rPr>
          <w:rFonts w:ascii="仿宋_GB2312" w:eastAsia="仿宋_GB2312" w:cs="仿宋_GB2312" w:hAnsi="Times New Roman" w:hint="eastAsia"/>
          <w:b/>
          <w:bCs/>
          <w:sz w:val="32"/>
          <w:szCs w:val="32"/>
          <w:lang w:bidi="ar-SA"/>
        </w:rPr>
        <w:t>三是</w:t>
      </w:r>
      <w:r>
        <w:rPr>
          <w:rFonts w:ascii="仿宋_GB2312" w:eastAsia="仿宋_GB2312" w:cs="仿宋_GB2312" w:hAnsi="Times New Roman" w:hint="eastAsia"/>
          <w:sz w:val="32"/>
          <w:szCs w:val="32"/>
          <w:lang w:bidi="ar-SA"/>
        </w:rPr>
        <w:t>强化队伍能力提升。在浙江大学举办一期“阿坝州智库人才研修班”，提升州内智库人才能力。</w:t>
      </w:r>
      <w:r>
        <w:rPr>
          <w:rFonts w:ascii="仿宋_GB2312" w:eastAsia="仿宋_GB2312" w:cs="仿宋_GB2312" w:hAnsi="Times New Roman" w:hint="eastAsia"/>
          <w:b/>
          <w:bCs/>
          <w:sz w:val="32"/>
          <w:szCs w:val="32"/>
          <w:lang w:bidi="ar-SA"/>
        </w:rPr>
        <w:t>四是</w:t>
      </w:r>
      <w:r>
        <w:rPr>
          <w:rFonts w:ascii="Times New Roman" w:eastAsia="仿宋_GB2312" w:hAnsi="Times New Roman"/>
          <w:sz w:val="32"/>
          <w:szCs w:val="32"/>
          <w:lang w:bidi="ar-SA"/>
        </w:rPr>
        <w:t>全面抓实机关党建、党风廉政、意识形态工作落到实处，有序推进季度意识形态分析、廉政教育、党建活动开展。</w:t>
      </w:r>
      <w:r>
        <w:rPr>
          <w:rFonts w:ascii="Times New Roman" w:eastAsia="仿宋_GB2312" w:hAnsi="Times New Roman"/>
          <w:b/>
          <w:bCs/>
          <w:sz w:val="32"/>
          <w:szCs w:val="32"/>
          <w:lang w:bidi="ar-SA"/>
        </w:rPr>
        <w:t>五</w:t>
      </w:r>
      <w:r>
        <w:rPr>
          <w:rFonts w:ascii="Times New Roman" w:eastAsia="仿宋_GB2312" w:hAnsi="Times New Roman"/>
          <w:b/>
          <w:bCs/>
          <w:sz w:val="32"/>
          <w:szCs w:val="32"/>
          <w:lang w:bidi="ar-SA"/>
        </w:rPr>
        <w:t>是</w:t>
      </w:r>
      <w:r>
        <w:rPr>
          <w:rFonts w:ascii="Times New Roman" w:eastAsia="仿宋_GB2312" w:hAnsi="Times New Roman"/>
          <w:sz w:val="32"/>
          <w:szCs w:val="32"/>
          <w:lang w:bidi="ar-SA"/>
        </w:rPr>
        <w:t>策划阿坝州智库人才研修班，提升州内智库人才能力。</w:t>
      </w:r>
      <w:r>
        <w:rPr>
          <w:rFonts w:ascii="Times New Roman" w:eastAsia="仿宋_GB2312" w:hAnsi="Times New Roman"/>
          <w:b/>
          <w:bCs/>
          <w:sz w:val="32"/>
          <w:szCs w:val="32"/>
          <w:lang w:bidi="ar-SA"/>
        </w:rPr>
        <w:t>六</w:t>
      </w:r>
      <w:r>
        <w:rPr>
          <w:rFonts w:ascii="Times New Roman" w:eastAsia="仿宋_GB2312" w:hAnsi="Times New Roman"/>
          <w:b/>
          <w:bCs/>
          <w:sz w:val="32"/>
          <w:szCs w:val="32"/>
          <w:lang w:bidi="ar-SA"/>
        </w:rPr>
        <w:t>是</w:t>
      </w:r>
      <w:r>
        <w:rPr>
          <w:rFonts w:ascii="Times New Roman" w:eastAsia="仿宋_GB2312" w:hAnsi="Times New Roman"/>
          <w:sz w:val="32"/>
          <w:szCs w:val="32"/>
        </w:rPr>
        <w:t>做好基层联系服务群众工作，办实事、办好事。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Times New Roman" w:hint="eastAsia"/>
          <w:sz w:val="32"/>
          <w:szCs w:val="32"/>
          <w:lang w:bidi="ar-SA"/>
        </w:rPr>
      </w:pPr>
      <w:r>
        <w:rPr>
          <w:rFonts w:ascii="方正楷体_GBK" w:eastAsia="方正楷体_GBK" w:cs="方正楷体_GBK" w:hAnsi="方正楷体_GBK" w:hint="eastAsia"/>
          <w:b/>
          <w:bCs/>
          <w:sz w:val="32"/>
          <w:szCs w:val="32"/>
          <w:lang w:bidi="ar-SA"/>
        </w:rPr>
        <w:t>（六）坚持务实创新，推进社科改革。</w:t>
      </w:r>
      <w:r>
        <w:rPr>
          <w:rFonts w:ascii="仿宋_GB2312" w:eastAsia="仿宋_GB2312" w:cs="仿宋_GB2312" w:hAnsi="Times New Roman" w:hint="eastAsia"/>
          <w:b/>
          <w:bCs/>
          <w:sz w:val="32"/>
          <w:szCs w:val="32"/>
          <w:lang w:bidi="ar-SA"/>
        </w:rPr>
        <w:t>一是</w:t>
      </w:r>
      <w:r>
        <w:rPr>
          <w:rFonts w:ascii="仿宋_GB2312" w:eastAsia="仿宋_GB2312" w:cs="仿宋_GB2312" w:hAnsi="Times New Roman" w:hint="eastAsia"/>
          <w:sz w:val="32"/>
          <w:szCs w:val="32"/>
          <w:lang w:bidi="ar-SA"/>
        </w:rPr>
        <w:t>启动《阿坝藏族羌族自治州哲学社会科学工作促进条例》立法相关工作。</w:t>
      </w:r>
      <w:r>
        <w:rPr>
          <w:rFonts w:ascii="仿宋_GB2312" w:eastAsia="仿宋_GB2312" w:cs="仿宋_GB2312" w:hAnsi="Times New Roman" w:hint="eastAsia"/>
          <w:b/>
          <w:bCs/>
          <w:sz w:val="32"/>
          <w:szCs w:val="32"/>
          <w:lang w:bidi="ar-SA"/>
        </w:rPr>
        <w:t>二是</w:t>
      </w:r>
      <w:r>
        <w:rPr>
          <w:rFonts w:ascii="仿宋_GB2312" w:eastAsia="仿宋_GB2312" w:cs="仿宋_GB2312" w:hAnsi="Times New Roman" w:hint="eastAsia"/>
          <w:sz w:val="32"/>
          <w:szCs w:val="32"/>
          <w:lang w:bidi="ar-SA"/>
        </w:rPr>
        <w:t>健全完善《</w:t>
      </w:r>
      <w:r>
        <w:rPr>
          <w:rFonts w:ascii="仿宋_GB2312" w:eastAsia="仿宋_GB2312" w:cs="仿宋_GB2312" w:hint="eastAsia"/>
          <w:sz w:val="32"/>
          <w:szCs w:val="32"/>
          <w:lang w:bidi="ar-SA"/>
        </w:rPr>
        <w:t>阿坝州社会科学事业专项资金管理办法</w:t>
      </w:r>
      <w:r>
        <w:rPr>
          <w:rFonts w:ascii="仿宋_GB2312" w:eastAsia="仿宋_GB2312" w:cs="仿宋_GB2312" w:hAnsi="Times New Roman" w:hint="eastAsia"/>
          <w:sz w:val="32"/>
          <w:szCs w:val="32"/>
          <w:lang w:bidi="ar-SA"/>
        </w:rPr>
        <w:t>》。</w:t>
      </w:r>
      <w:r>
        <w:rPr>
          <w:rFonts w:ascii="仿宋_GB2312" w:eastAsia="仿宋_GB2312" w:cs="仿宋_GB2312" w:hAnsi="Times New Roman" w:hint="eastAsia"/>
          <w:b/>
          <w:bCs/>
          <w:sz w:val="32"/>
          <w:szCs w:val="32"/>
          <w:lang w:bidi="ar-SA"/>
        </w:rPr>
        <w:t>三是</w:t>
      </w:r>
      <w:r>
        <w:rPr>
          <w:rFonts w:ascii="仿宋_GB2312" w:eastAsia="仿宋_GB2312" w:cs="仿宋_GB2312" w:hAnsi="Times New Roman" w:hint="eastAsia"/>
          <w:sz w:val="32"/>
          <w:szCs w:val="32"/>
          <w:lang w:bidi="ar-SA"/>
        </w:rPr>
        <w:t>整合资源，推进“阿坝社科在线”网站改版升级。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Times New Roman"/>
          <w:sz w:val="32"/>
          <w:szCs w:val="32"/>
        </w:rPr>
      </w:pPr>
      <w:r>
        <w:rPr>
          <w:rFonts w:ascii="黑体" w:eastAsia="黑体" w:cs="黑体" w:hint="eastAsia"/>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Times New Roman"/>
          <w:sz w:val="32"/>
          <w:szCs w:val="32"/>
        </w:rPr>
      </w:pPr>
      <w:r>
        <w:rPr>
          <w:rFonts w:ascii="仿宋_GB2312" w:eastAsia="仿宋_GB2312" w:cs="仿宋_GB2312" w:hint="eastAsia"/>
          <w:sz w:val="32"/>
          <w:szCs w:val="32"/>
        </w:rPr>
        <w:t>州</w:t>
      </w:r>
      <w:r>
        <w:rPr>
          <w:rFonts w:ascii="仿宋_GB2312" w:eastAsia="仿宋_GB2312" w:cs="仿宋_GB2312" w:hint="eastAsia"/>
          <w:sz w:val="32"/>
          <w:szCs w:val="32"/>
          <w:lang w:eastAsia="zh-CN"/>
        </w:rPr>
        <w:t>社科联</w:t>
      </w:r>
      <w:r>
        <w:rPr>
          <w:rFonts w:ascii="仿宋_GB2312" w:eastAsia="仿宋_GB2312" w:cs="仿宋_GB2312" w:hint="eastAsia"/>
          <w:sz w:val="32"/>
          <w:szCs w:val="32"/>
        </w:rPr>
        <w:t>属一级预算单位，参照公务员法管理的事业单位。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sz w:val="32"/>
          <w:szCs w:val="32"/>
        </w:rPr>
      </w:pPr>
      <w:r>
        <w:rPr>
          <w:rFonts w:ascii="黑体" w:eastAsia="黑体" w:hint="eastAsia"/>
          <w:sz w:val="32"/>
          <w:szCs w:val="32"/>
        </w:rPr>
        <w:t>三、收支预算情况说明</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sz w:val="32"/>
          <w:szCs w:val="32"/>
        </w:rPr>
      </w:pPr>
      <w:r>
        <w:rPr>
          <w:rFonts w:ascii="楷体" w:eastAsia="楷体" w:hint="eastAsia"/>
          <w:sz w:val="32"/>
          <w:szCs w:val="32"/>
        </w:rPr>
        <w:t>（一）收入预算情况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Times New Roman"/>
          <w:sz w:val="32"/>
          <w:szCs w:val="32"/>
        </w:rPr>
      </w:pPr>
      <w:r>
        <w:rPr>
          <w:rFonts w:ascii="仿宋_GB2312" w:eastAsia="仿宋_GB2312" w:cs="仿宋_GB2312" w:hint="eastAsia"/>
          <w:sz w:val="32"/>
          <w:szCs w:val="32"/>
          <w:lang w:eastAsia="zh-CN"/>
        </w:rPr>
        <w:t>州社科联</w:t>
      </w:r>
      <w:r>
        <w:rPr>
          <w:rFonts w:ascii="仿宋_GB2312" w:eastAsia="仿宋_GB2312" w:cs="仿宋_GB2312"/>
          <w:sz w:val="32"/>
          <w:szCs w:val="32"/>
        </w:rPr>
        <w:t>202</w:t>
      </w:r>
      <w:r>
        <w:rPr>
          <w:rFonts w:ascii="仿宋_GB2312" w:eastAsia="仿宋_GB2312" w:cs="仿宋_GB2312" w:hint="eastAsia"/>
          <w:sz w:val="32"/>
          <w:szCs w:val="32"/>
          <w:lang w:val="en-US" w:eastAsia="zh-CN"/>
        </w:rPr>
        <w:t>5</w:t>
      </w:r>
      <w:r>
        <w:rPr>
          <w:rFonts w:ascii="仿宋_GB2312" w:eastAsia="仿宋_GB2312" w:cs="仿宋_GB2312" w:hint="eastAsia"/>
          <w:sz w:val="32"/>
          <w:szCs w:val="32"/>
        </w:rPr>
        <w:t>年收入预算</w:t>
      </w:r>
      <w:r>
        <w:rPr>
          <w:rFonts w:ascii="仿宋_GB2312" w:eastAsia="仿宋_GB2312" w:cs="仿宋_GB2312" w:hint="eastAsia"/>
          <w:sz w:val="32"/>
          <w:szCs w:val="32"/>
          <w:lang w:val="en-US" w:eastAsia="zh-CN"/>
        </w:rPr>
        <w:t>300.37</w:t>
      </w:r>
      <w:r>
        <w:rPr>
          <w:rFonts w:ascii="仿宋_GB2312" w:eastAsia="仿宋_GB2312" w:cs="仿宋_GB2312" w:hint="eastAsia"/>
          <w:sz w:val="32"/>
          <w:szCs w:val="32"/>
        </w:rPr>
        <w:t>万元；一般公共预算拨款收入</w:t>
      </w:r>
      <w:r>
        <w:rPr>
          <w:rFonts w:ascii="仿宋_GB2312" w:eastAsia="仿宋_GB2312" w:cs="仿宋_GB2312" w:hint="eastAsia"/>
          <w:sz w:val="32"/>
          <w:szCs w:val="32"/>
          <w:lang w:val="en-US" w:eastAsia="zh-CN"/>
        </w:rPr>
        <w:t>300.37</w:t>
      </w:r>
      <w:r>
        <w:rPr>
          <w:rFonts w:ascii="仿宋_GB2312" w:eastAsia="仿宋_GB2312" w:cs="仿宋_GB2312" w:hint="eastAsia"/>
          <w:sz w:val="32"/>
          <w:szCs w:val="32"/>
        </w:rPr>
        <w:t>万元，占</w:t>
      </w:r>
      <w:r>
        <w:rPr>
          <w:rFonts w:ascii="仿宋_GB2312" w:eastAsia="仿宋_GB2312" w:cs="仿宋_GB2312"/>
          <w:sz w:val="32"/>
          <w:szCs w:val="32"/>
        </w:rPr>
        <w:t>100%</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Chars="304" w:left="638" w:firstLineChars="200" w:firstLine="640"/>
        <w:textAlignment w:val="auto"/>
        <w:rPr>
          <w:rFonts w:ascii="仿宋_GB2312" w:eastAsia="仿宋_GB2312" w:cs="仿宋_GB2312"/>
          <w:b/>
          <w:bCs/>
          <w:sz w:val="32"/>
          <w:szCs w:val="32"/>
        </w:rPr>
      </w:pPr>
      <w:r>
        <w:rPr>
          <w:rFonts w:ascii="仿宋_GB2312" w:eastAsia="仿宋_GB2312" w:cs="仿宋_GB2312" w:hint="eastAsia"/>
          <w:b/>
          <w:bCs/>
          <w:sz w:val="32"/>
          <w:szCs w:val="32"/>
        </w:rPr>
        <w:t>（二）支出预算情况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lang w:eastAsia="zh-CN"/>
        </w:rPr>
        <w:t>州社科联</w:t>
      </w:r>
      <w:r>
        <w:rPr>
          <w:rFonts w:ascii="仿宋_GB2312" w:eastAsia="仿宋_GB2312" w:cs="仿宋_GB2312"/>
          <w:sz w:val="32"/>
          <w:szCs w:val="32"/>
        </w:rPr>
        <w:t>202</w:t>
      </w:r>
      <w:r>
        <w:rPr>
          <w:rFonts w:ascii="仿宋_GB2312" w:eastAsia="仿宋_GB2312" w:cs="仿宋_GB2312" w:hint="eastAsia"/>
          <w:sz w:val="32"/>
          <w:szCs w:val="32"/>
          <w:lang w:val="en-US" w:eastAsia="zh-CN"/>
        </w:rPr>
        <w:t>5</w:t>
      </w:r>
      <w:r>
        <w:rPr>
          <w:rFonts w:ascii="仿宋_GB2312" w:eastAsia="仿宋_GB2312" w:cs="仿宋_GB2312" w:hint="eastAsia"/>
          <w:sz w:val="32"/>
          <w:szCs w:val="32"/>
        </w:rPr>
        <w:t>年支出预算</w:t>
      </w:r>
      <w:r>
        <w:rPr>
          <w:rFonts w:ascii="仿宋_GB2312" w:eastAsia="仿宋_GB2312" w:cs="仿宋_GB2312" w:hint="eastAsia"/>
          <w:sz w:val="32"/>
          <w:szCs w:val="32"/>
          <w:lang w:val="en-US" w:eastAsia="zh-CN"/>
        </w:rPr>
        <w:t>300.37</w:t>
      </w:r>
      <w:r>
        <w:rPr>
          <w:rFonts w:ascii="仿宋_GB2312" w:eastAsia="仿宋_GB2312" w:cs="仿宋_GB2312" w:hint="eastAsia"/>
          <w:sz w:val="32"/>
          <w:szCs w:val="32"/>
        </w:rPr>
        <w:t>万元。其中：基本支出</w:t>
      </w:r>
      <w:r>
        <w:rPr>
          <w:rFonts w:ascii="仿宋_GB2312" w:eastAsia="仿宋_GB2312" w:cs="仿宋_GB2312" w:hint="eastAsia"/>
          <w:sz w:val="32"/>
          <w:szCs w:val="32"/>
          <w:lang w:val="en-US" w:eastAsia="zh-CN"/>
        </w:rPr>
        <w:t>274.37</w:t>
      </w:r>
      <w:r>
        <w:rPr>
          <w:rFonts w:ascii="仿宋_GB2312" w:eastAsia="仿宋_GB2312" w:cs="仿宋_GB2312" w:hint="eastAsia"/>
          <w:sz w:val="32"/>
          <w:szCs w:val="32"/>
        </w:rPr>
        <w:t>万元，占</w:t>
      </w:r>
      <w:r>
        <w:rPr>
          <w:rFonts w:ascii="仿宋_GB2312" w:eastAsia="仿宋_GB2312" w:cs="仿宋_GB2312" w:hint="eastAsia"/>
          <w:sz w:val="32"/>
          <w:szCs w:val="32"/>
          <w:lang w:val="en-US" w:eastAsia="zh-CN"/>
        </w:rPr>
        <w:t>91.34</w:t>
      </w:r>
      <w:r>
        <w:rPr>
          <w:rFonts w:ascii="仿宋_GB2312" w:eastAsia="仿宋_GB2312" w:cs="仿宋_GB2312"/>
          <w:sz w:val="32"/>
          <w:szCs w:val="32"/>
        </w:rPr>
        <w:t>%</w:t>
      </w:r>
      <w:r>
        <w:rPr>
          <w:rFonts w:ascii="仿宋_GB2312" w:eastAsia="仿宋_GB2312" w:cs="仿宋_GB2312" w:hint="eastAsia"/>
          <w:sz w:val="32"/>
          <w:szCs w:val="32"/>
        </w:rPr>
        <w:t>；项目支出</w:t>
      </w:r>
      <w:r>
        <w:rPr>
          <w:rFonts w:ascii="仿宋_GB2312" w:eastAsia="仿宋_GB2312" w:cs="仿宋_GB2312" w:hint="eastAsia"/>
          <w:sz w:val="32"/>
          <w:szCs w:val="32"/>
          <w:lang w:val="en-US" w:eastAsia="zh-CN"/>
        </w:rPr>
        <w:t>26</w:t>
      </w:r>
      <w:r>
        <w:rPr>
          <w:rFonts w:ascii="仿宋_GB2312" w:eastAsia="仿宋_GB2312" w:cs="仿宋_GB2312" w:hint="eastAsia"/>
          <w:sz w:val="32"/>
          <w:szCs w:val="32"/>
        </w:rPr>
        <w:t>万元，占</w:t>
      </w:r>
      <w:r>
        <w:rPr>
          <w:rFonts w:ascii="仿宋_GB2312" w:eastAsia="仿宋_GB2312" w:cs="仿宋_GB2312" w:hint="eastAsia"/>
          <w:sz w:val="32"/>
          <w:szCs w:val="32"/>
          <w:lang w:val="en-US" w:eastAsia="zh-CN"/>
        </w:rPr>
        <w:t>8.66</w:t>
      </w:r>
      <w:r>
        <w:rPr>
          <w:rFonts w:ascii="仿宋_GB2312" w:eastAsia="仿宋_GB2312" w:cs="仿宋_GB2312"/>
          <w:sz w:val="32"/>
          <w:szCs w:val="32"/>
        </w:rPr>
        <w:t>%</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Chars="304" w:left="638" w:firstLineChars="200" w:firstLine="640"/>
        <w:textAlignment w:val="auto"/>
        <w:rPr>
          <w:rFonts w:ascii="仿宋_GB2312" w:eastAsia="仿宋_GB2312"/>
          <w:sz w:val="32"/>
          <w:szCs w:val="32"/>
        </w:rPr>
      </w:pPr>
      <w:r>
        <w:rPr>
          <w:rFonts w:ascii="黑体" w:eastAsia="黑体" w:hint="eastAsia"/>
          <w:sz w:val="32"/>
          <w:szCs w:val="32"/>
        </w:rPr>
        <w:t>四、财政拨款收支预算情况说明</w:t>
      </w:r>
      <w:r>
        <w:rPr>
          <w:rFonts w:ascii="ˎ̥" w:cs="宋体" w:hAnsi="ˎ̥"/>
          <w:sz w:val="32"/>
          <w:szCs w:val="32"/>
        </w:rPr>
        <w:br/>
      </w:r>
      <w:r>
        <w:rPr>
          <w:rFonts w:ascii="仿宋_GB2312" w:eastAsia="仿宋_GB2312" w:cs="仿宋_GB2312"/>
          <w:sz w:val="32"/>
          <w:szCs w:val="32"/>
        </w:rPr>
        <w:t>州社科联</w:t>
      </w:r>
      <w:r>
        <w:rPr>
          <w:rFonts w:ascii="仿宋_GB2312" w:eastAsia="仿宋_GB2312" w:hint="eastAsia"/>
          <w:sz w:val="32"/>
          <w:szCs w:val="32"/>
        </w:rPr>
        <w:t>202</w:t>
      </w:r>
      <w:r>
        <w:rPr>
          <w:rFonts w:ascii="仿宋_GB2312" w:eastAsia="仿宋_GB2312" w:hint="eastAsia"/>
          <w:sz w:val="32"/>
          <w:szCs w:val="32"/>
          <w:lang w:val="en-US" w:eastAsia="zh-CN"/>
        </w:rPr>
        <w:t>5</w:t>
      </w:r>
      <w:r>
        <w:rPr>
          <w:rFonts w:ascii="仿宋_GB2312" w:eastAsia="仿宋_GB2312" w:hint="eastAsia"/>
          <w:sz w:val="32"/>
          <w:szCs w:val="32"/>
        </w:rPr>
        <w:t>年财政拨款收支总预算</w:t>
      </w:r>
      <w:r>
        <w:rPr>
          <w:rFonts w:ascii="仿宋_GB2312" w:eastAsia="仿宋_GB2312" w:cs="仿宋_GB2312" w:hint="eastAsia"/>
          <w:sz w:val="32"/>
          <w:szCs w:val="32"/>
          <w:lang w:val="en-US" w:eastAsia="zh-CN"/>
        </w:rPr>
        <w:t>300.37</w:t>
      </w:r>
      <w:r>
        <w:rPr>
          <w:rFonts w:ascii="仿宋_GB2312" w:eastAsia="仿宋_GB2312" w:hint="eastAsia"/>
          <w:sz w:val="32"/>
          <w:szCs w:val="32"/>
        </w:rPr>
        <w:t>万元,比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ascii="仿宋_GB2312" w:eastAsia="仿宋_GB2312" w:hint="eastAsia"/>
          <w:sz w:val="32"/>
          <w:szCs w:val="32"/>
        </w:rPr>
        <w:t>2024年财政拨款收支总预算增加</w:t>
      </w:r>
      <w:r>
        <w:rPr>
          <w:rFonts w:ascii="仿宋_GB2312" w:eastAsia="仿宋_GB2312" w:hint="eastAsia"/>
          <w:sz w:val="32"/>
          <w:szCs w:val="32"/>
          <w:lang w:val="en-US" w:eastAsia="zh-CN"/>
        </w:rPr>
        <w:t>24.65</w:t>
      </w:r>
      <w:r>
        <w:rPr>
          <w:rFonts w:ascii="仿宋_GB2312" w:eastAsia="仿宋_GB2312" w:hint="eastAsia"/>
          <w:sz w:val="32"/>
          <w:szCs w:val="32"/>
        </w:rPr>
        <w:t>万元，主要原因:</w:t>
      </w:r>
      <w:r>
        <w:rPr>
          <w:rFonts w:ascii="仿宋_GB2312" w:eastAsia="仿宋_GB2312" w:hint="eastAsia"/>
          <w:sz w:val="32"/>
          <w:szCs w:val="32"/>
          <w:lang w:val="en-US" w:eastAsia="zh-CN"/>
        </w:rPr>
        <w:t>人员经费中</w:t>
      </w:r>
      <w:r>
        <w:rPr>
          <w:rFonts w:ascii="仿宋_GB2312" w:eastAsia="仿宋_GB2312"/>
          <w:sz w:val="32"/>
          <w:szCs w:val="32"/>
        </w:rPr>
        <w:t>工资</w:t>
      </w:r>
      <w:r>
        <w:rPr>
          <w:rFonts w:ascii="仿宋_GB2312" w:eastAsia="仿宋_GB2312" w:hint="eastAsia"/>
          <w:sz w:val="32"/>
          <w:szCs w:val="32"/>
          <w:lang w:val="en-US" w:eastAsia="zh-CN"/>
        </w:rPr>
        <w:t>增加</w:t>
      </w:r>
      <w:r>
        <w:rPr>
          <w:rFonts w:ascii="仿宋_GB2312" w:eastAsia="仿宋_GB2312"/>
          <w:sz w:val="32"/>
          <w:szCs w:val="32"/>
        </w:rPr>
        <w:t>、社会保障缴费标准增加。</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收入包括：本年一般公共预算拨款收入</w:t>
      </w:r>
      <w:r>
        <w:rPr>
          <w:rFonts w:ascii="仿宋_GB2312" w:eastAsia="仿宋_GB2312" w:cs="仿宋_GB2312" w:hint="eastAsia"/>
          <w:sz w:val="32"/>
          <w:szCs w:val="32"/>
          <w:lang w:val="en-US" w:eastAsia="zh-CN"/>
        </w:rPr>
        <w:t>300.37</w:t>
      </w:r>
      <w:r>
        <w:rPr>
          <w:rFonts w:ascii="仿宋_GB2312" w:eastAsia="仿宋_GB2312" w:cs="仿宋_GB2312" w:hint="eastAsia"/>
          <w:sz w:val="32"/>
          <w:szCs w:val="32"/>
        </w:rPr>
        <w:t>万元。</w:t>
      </w:r>
      <w:r>
        <w:rPr>
          <w:rFonts w:ascii="仿宋_GB2312" w:eastAsia="仿宋_GB2312" w:cs="Times New Roman"/>
          <w:sz w:val="32"/>
          <w:szCs w:val="32"/>
        </w:rPr>
        <w:br/>
      </w:r>
      <w:r>
        <w:rPr>
          <w:rFonts w:ascii="仿宋_GB2312" w:eastAsia="仿宋_GB2312" w:cs="仿宋_GB2312" w:hint="eastAsia"/>
          <w:sz w:val="32"/>
          <w:szCs w:val="32"/>
        </w:rPr>
        <w:t>　　支出包括：一般公共服务支出</w:t>
      </w:r>
      <w:r>
        <w:rPr>
          <w:rFonts w:ascii="仿宋_GB2312" w:eastAsia="仿宋_GB2312" w:cs="仿宋_GB2312" w:hint="eastAsia"/>
          <w:sz w:val="32"/>
          <w:szCs w:val="32"/>
          <w:lang w:val="en-US" w:eastAsia="zh-CN"/>
        </w:rPr>
        <w:t>232.20</w:t>
      </w:r>
      <w:r>
        <w:rPr>
          <w:rFonts w:ascii="仿宋_GB2312" w:eastAsia="仿宋_GB2312" w:cs="仿宋_GB2312" w:hint="eastAsia"/>
          <w:sz w:val="32"/>
          <w:szCs w:val="32"/>
        </w:rPr>
        <w:t>万元，社会保障和就业支出</w:t>
      </w:r>
      <w:r>
        <w:rPr>
          <w:rFonts w:ascii="仿宋_GB2312" w:eastAsia="仿宋_GB2312" w:cs="仿宋_GB2312" w:hint="eastAsia"/>
          <w:sz w:val="32"/>
          <w:szCs w:val="32"/>
          <w:lang w:val="en-US" w:eastAsia="zh-CN"/>
        </w:rPr>
        <w:t>37.22</w:t>
      </w:r>
      <w:r>
        <w:rPr>
          <w:rFonts w:ascii="仿宋_GB2312" w:eastAsia="仿宋_GB2312" w:cs="仿宋_GB2312" w:hint="eastAsia"/>
          <w:sz w:val="32"/>
          <w:szCs w:val="32"/>
        </w:rPr>
        <w:t>万元，卫生健康支出</w:t>
      </w:r>
      <w:r>
        <w:rPr>
          <w:rFonts w:ascii="仿宋_GB2312" w:eastAsia="仿宋_GB2312" w:cs="仿宋_GB2312" w:hint="eastAsia"/>
          <w:sz w:val="32"/>
          <w:szCs w:val="32"/>
          <w:lang w:val="en-US" w:eastAsia="zh-CN"/>
        </w:rPr>
        <w:t>12.81</w:t>
      </w:r>
      <w:r>
        <w:rPr>
          <w:rFonts w:ascii="仿宋_GB2312" w:eastAsia="仿宋_GB2312" w:cs="仿宋_GB2312" w:hint="eastAsia"/>
          <w:sz w:val="32"/>
          <w:szCs w:val="32"/>
        </w:rPr>
        <w:t>万元，住房保障支出</w:t>
      </w:r>
      <w:r>
        <w:rPr>
          <w:rFonts w:ascii="仿宋_GB2312" w:eastAsia="仿宋_GB2312" w:cs="仿宋_GB2312" w:hint="eastAsia"/>
          <w:sz w:val="32"/>
          <w:szCs w:val="32"/>
          <w:lang w:val="en-US" w:eastAsia="zh-CN"/>
        </w:rPr>
        <w:t>18.14</w:t>
      </w:r>
      <w:r>
        <w:rPr>
          <w:rFonts w:ascii="仿宋_GB2312" w:eastAsia="仿宋_GB2312" w:cs="仿宋_GB2312" w:hint="eastAsia"/>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sz w:val="32"/>
          <w:szCs w:val="32"/>
        </w:rPr>
      </w:pPr>
      <w:r>
        <w:rPr>
          <w:rFonts w:ascii="黑体" w:eastAsia="黑体" w:hint="eastAsia"/>
          <w:sz w:val="32"/>
          <w:szCs w:val="32"/>
        </w:rPr>
        <w:t>五、一般公共预算当年拨款情况说明</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ascii="楷体" w:eastAsia="楷体" w:cs="仿宋_GB2312"/>
          <w:kern w:val="2"/>
          <w:sz w:val="32"/>
          <w:szCs w:val="32"/>
        </w:rPr>
      </w:pPr>
      <w:r>
        <w:rPr>
          <w:rFonts w:ascii="楷体" w:eastAsia="楷体" w:cs="仿宋_GB2312" w:hint="eastAsia"/>
          <w:kern w:val="2"/>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sz w:val="32"/>
          <w:szCs w:val="32"/>
        </w:rPr>
      </w:pPr>
      <w:r>
        <w:rPr>
          <w:rFonts w:ascii="仿宋_GB2312" w:eastAsia="仿宋_GB2312" w:cs="仿宋_GB2312" w:hint="eastAsia"/>
          <w:kern w:val="2"/>
          <w:sz w:val="32"/>
          <w:szCs w:val="32"/>
        </w:rPr>
        <w:t>州社科联</w:t>
      </w:r>
      <w:r>
        <w:rPr>
          <w:rFonts w:ascii="仿宋_GB2312" w:eastAsia="仿宋_GB2312" w:cs="宋体" w:hint="eastAsia"/>
          <w:sz w:val="32"/>
          <w:szCs w:val="32"/>
        </w:rPr>
        <w:t>202</w:t>
      </w:r>
      <w:r>
        <w:rPr>
          <w:rFonts w:ascii="仿宋_GB2312" w:eastAsia="仿宋_GB2312" w:cs="宋体" w:hint="eastAsia"/>
          <w:sz w:val="32"/>
          <w:szCs w:val="32"/>
          <w:lang w:val="en-US" w:eastAsia="zh-CN"/>
        </w:rPr>
        <w:t>5</w:t>
      </w:r>
      <w:r>
        <w:rPr>
          <w:rFonts w:ascii="仿宋_GB2312" w:eastAsia="仿宋_GB2312" w:cs="宋体" w:hint="eastAsia"/>
          <w:sz w:val="32"/>
          <w:szCs w:val="32"/>
        </w:rPr>
        <w:t>年一般公共预算当年拨款</w:t>
      </w:r>
      <w:r>
        <w:rPr>
          <w:rFonts w:ascii="仿宋_GB2312" w:eastAsia="仿宋_GB2312" w:cs="仿宋_GB2312" w:hint="eastAsia"/>
          <w:sz w:val="32"/>
          <w:szCs w:val="32"/>
          <w:lang w:val="en-US" w:eastAsia="zh-CN"/>
        </w:rPr>
        <w:t>300.37</w:t>
      </w:r>
      <w:r>
        <w:rPr>
          <w:rFonts w:ascii="仿宋_GB2312" w:eastAsia="仿宋_GB2312" w:cs="宋体" w:hint="eastAsia"/>
          <w:sz w:val="32"/>
          <w:szCs w:val="32"/>
        </w:rPr>
        <w:t>万元，</w:t>
      </w:r>
      <w:r>
        <w:rPr>
          <w:rFonts w:ascii="仿宋_GB2312" w:eastAsia="仿宋_GB2312" w:hint="eastAsia"/>
          <w:sz w:val="32"/>
          <w:szCs w:val="32"/>
        </w:rPr>
        <w:t>比2024年财政拨款收支总预算增加</w:t>
      </w:r>
      <w:r>
        <w:rPr>
          <w:rFonts w:ascii="仿宋_GB2312" w:eastAsia="仿宋_GB2312" w:hint="eastAsia"/>
          <w:sz w:val="32"/>
          <w:szCs w:val="32"/>
          <w:lang w:val="en-US" w:eastAsia="zh-CN"/>
        </w:rPr>
        <w:t>24.65</w:t>
      </w:r>
      <w:r>
        <w:rPr>
          <w:rFonts w:ascii="仿宋_GB2312" w:eastAsia="仿宋_GB2312" w:hint="eastAsia"/>
          <w:sz w:val="32"/>
          <w:szCs w:val="32"/>
        </w:rPr>
        <w:t>万元，主要原因:</w:t>
      </w:r>
      <w:r>
        <w:rPr>
          <w:rFonts w:ascii="仿宋_GB2312" w:eastAsia="仿宋_GB2312" w:hint="eastAsia"/>
          <w:sz w:val="32"/>
          <w:szCs w:val="32"/>
          <w:lang w:val="en-US" w:eastAsia="zh-CN"/>
        </w:rPr>
        <w:t>人员经费中</w:t>
      </w:r>
      <w:r>
        <w:rPr>
          <w:rFonts w:ascii="仿宋_GB2312" w:eastAsia="仿宋_GB2312"/>
          <w:sz w:val="32"/>
          <w:szCs w:val="32"/>
        </w:rPr>
        <w:t>工资</w:t>
      </w:r>
      <w:r>
        <w:rPr>
          <w:rFonts w:ascii="仿宋_GB2312" w:eastAsia="仿宋_GB2312" w:hint="eastAsia"/>
          <w:sz w:val="32"/>
          <w:szCs w:val="32"/>
          <w:lang w:val="en-US" w:eastAsia="zh-CN"/>
        </w:rPr>
        <w:t>增加</w:t>
      </w:r>
      <w:r>
        <w:rPr>
          <w:rFonts w:ascii="仿宋_GB2312" w:eastAsia="仿宋_GB2312"/>
          <w:sz w:val="32"/>
          <w:szCs w:val="32"/>
        </w:rPr>
        <w:t>、社会保障缴费标准增加。</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cs="宋体"/>
          <w:sz w:val="32"/>
          <w:szCs w:val="32"/>
        </w:rPr>
      </w:pPr>
      <w:r>
        <w:rPr>
          <w:rFonts w:ascii="楷体" w:eastAsia="楷体" w:cs="宋体" w:hint="eastAsia"/>
          <w:sz w:val="32"/>
          <w:szCs w:val="32"/>
        </w:rPr>
        <w:t>（二）一般公共预算当年拨款结构情况</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jc w:val="left"/>
        <w:textAlignment w:val="auto"/>
        <w:rPr>
          <w:rFonts w:ascii="仿宋_GB2312" w:eastAsia="仿宋_GB2312" w:cs="仿宋_GB2312"/>
          <w:sz w:val="32"/>
          <w:szCs w:val="32"/>
        </w:rPr>
      </w:pPr>
      <w:r>
        <w:rPr>
          <w:rFonts w:ascii="仿宋_GB2312" w:eastAsia="仿宋_GB2312" w:cs="仿宋_GB2312" w:hint="eastAsia"/>
          <w:sz w:val="32"/>
          <w:szCs w:val="32"/>
        </w:rPr>
        <w:t>一般公共服务支出</w:t>
      </w:r>
      <w:r>
        <w:rPr>
          <w:rFonts w:ascii="仿宋_GB2312" w:eastAsia="仿宋_GB2312" w:cs="仿宋_GB2312" w:hint="eastAsia"/>
          <w:sz w:val="32"/>
          <w:szCs w:val="32"/>
          <w:lang w:val="en-US" w:eastAsia="zh-CN"/>
        </w:rPr>
        <w:t>232.20</w:t>
      </w:r>
      <w:r>
        <w:rPr>
          <w:rFonts w:ascii="仿宋_GB2312" w:eastAsia="仿宋_GB2312" w:cs="仿宋_GB2312" w:hint="eastAsia"/>
          <w:sz w:val="32"/>
          <w:szCs w:val="32"/>
        </w:rPr>
        <w:t>万元，</w:t>
      </w:r>
      <w:r>
        <w:rPr>
          <w:rFonts w:hint="eastAsia"/>
          <w:sz w:val="32"/>
          <w:szCs w:val="32"/>
        </w:rPr>
        <w:t>占</w:t>
      </w:r>
      <w:r>
        <w:rPr>
          <w:rFonts w:hint="eastAsia"/>
          <w:sz w:val="32"/>
          <w:szCs w:val="32"/>
          <w:lang w:val="en-US" w:eastAsia="zh-CN"/>
        </w:rPr>
        <w:t>77.31</w:t>
      </w:r>
      <w:r>
        <w:rPr>
          <w:sz w:val="32"/>
          <w:szCs w:val="32"/>
        </w:rPr>
        <w:t>%</w:t>
      </w:r>
      <w:r>
        <w:rPr>
          <w:rFonts w:hint="eastAsia"/>
          <w:sz w:val="32"/>
          <w:szCs w:val="32"/>
        </w:rPr>
        <w:t>；</w:t>
      </w:r>
      <w:r>
        <w:rPr>
          <w:rFonts w:ascii="仿宋_GB2312" w:eastAsia="仿宋_GB2312" w:cs="仿宋_GB2312" w:hint="eastAsia"/>
          <w:sz w:val="32"/>
          <w:szCs w:val="32"/>
        </w:rPr>
        <w:t>社会保障和就业支出</w:t>
      </w:r>
      <w:r>
        <w:rPr>
          <w:rFonts w:ascii="仿宋_GB2312" w:eastAsia="仿宋_GB2312" w:cs="仿宋_GB2312" w:hint="eastAsia"/>
          <w:sz w:val="32"/>
          <w:szCs w:val="32"/>
          <w:lang w:val="en-US" w:eastAsia="zh-CN"/>
        </w:rPr>
        <w:t>37.22</w:t>
      </w:r>
      <w:r>
        <w:rPr>
          <w:rFonts w:ascii="仿宋_GB2312" w:eastAsia="仿宋_GB2312" w:cs="仿宋_GB2312" w:hint="eastAsia"/>
          <w:sz w:val="32"/>
          <w:szCs w:val="32"/>
        </w:rPr>
        <w:t>万元，</w:t>
      </w:r>
      <w:r>
        <w:rPr>
          <w:rFonts w:hint="eastAsia"/>
          <w:sz w:val="32"/>
          <w:szCs w:val="32"/>
        </w:rPr>
        <w:t>占</w:t>
      </w:r>
      <w:r>
        <w:rPr>
          <w:rFonts w:hint="eastAsia"/>
          <w:sz w:val="32"/>
          <w:szCs w:val="32"/>
          <w:lang w:val="en-US" w:eastAsia="zh-CN"/>
        </w:rPr>
        <w:t>12.39</w:t>
      </w:r>
      <w:r>
        <w:rPr>
          <w:sz w:val="32"/>
          <w:szCs w:val="32"/>
        </w:rPr>
        <w:t>%</w:t>
      </w:r>
      <w:r>
        <w:rPr>
          <w:rFonts w:hint="eastAsia"/>
          <w:sz w:val="32"/>
          <w:szCs w:val="32"/>
        </w:rPr>
        <w:t>；</w:t>
      </w:r>
      <w:r>
        <w:rPr>
          <w:rFonts w:ascii="仿宋_GB2312" w:eastAsia="仿宋_GB2312" w:cs="仿宋_GB2312" w:hint="eastAsia"/>
          <w:sz w:val="32"/>
          <w:szCs w:val="32"/>
        </w:rPr>
        <w:t>卫生健康支出</w:t>
      </w:r>
      <w:r>
        <w:rPr>
          <w:rFonts w:ascii="仿宋_GB2312" w:eastAsia="仿宋_GB2312" w:cs="仿宋_GB2312" w:hint="eastAsia"/>
          <w:sz w:val="32"/>
          <w:szCs w:val="32"/>
          <w:lang w:val="en-US" w:eastAsia="zh-CN"/>
        </w:rPr>
        <w:t>12.81</w:t>
      </w:r>
      <w:r>
        <w:rPr>
          <w:rFonts w:ascii="仿宋_GB2312" w:eastAsia="仿宋_GB2312" w:cs="仿宋_GB2312" w:hint="eastAsia"/>
          <w:sz w:val="32"/>
          <w:szCs w:val="32"/>
        </w:rPr>
        <w:t>万元，</w:t>
      </w:r>
      <w:r>
        <w:rPr>
          <w:rFonts w:hint="eastAsia"/>
          <w:sz w:val="32"/>
          <w:szCs w:val="32"/>
        </w:rPr>
        <w:t>占</w:t>
      </w:r>
      <w:r>
        <w:rPr>
          <w:rFonts w:hint="eastAsia"/>
          <w:sz w:val="32"/>
          <w:szCs w:val="32"/>
          <w:lang w:val="en-US" w:eastAsia="zh-CN"/>
        </w:rPr>
        <w:t>4.26</w:t>
      </w:r>
      <w:r>
        <w:rPr>
          <w:sz w:val="32"/>
          <w:szCs w:val="32"/>
        </w:rPr>
        <w:t>%</w:t>
      </w:r>
      <w:r>
        <w:rPr>
          <w:rFonts w:hint="eastAsia"/>
          <w:sz w:val="32"/>
          <w:szCs w:val="32"/>
        </w:rPr>
        <w:t>；</w:t>
      </w:r>
      <w:r>
        <w:rPr>
          <w:rFonts w:ascii="仿宋_GB2312" w:eastAsia="仿宋_GB2312" w:cs="仿宋_GB2312" w:hint="eastAsia"/>
          <w:sz w:val="32"/>
          <w:szCs w:val="32"/>
        </w:rPr>
        <w:t>住房保障支出</w:t>
      </w:r>
      <w:r>
        <w:rPr>
          <w:rFonts w:ascii="仿宋_GB2312" w:eastAsia="仿宋_GB2312" w:cs="仿宋_GB2312" w:hint="eastAsia"/>
          <w:sz w:val="32"/>
          <w:szCs w:val="32"/>
          <w:lang w:val="en-US" w:eastAsia="zh-CN"/>
        </w:rPr>
        <w:t>18.14</w:t>
      </w:r>
      <w:r>
        <w:rPr>
          <w:rFonts w:ascii="仿宋_GB2312" w:eastAsia="仿宋_GB2312" w:cs="仿宋_GB2312" w:hint="eastAsia"/>
          <w:sz w:val="32"/>
          <w:szCs w:val="32"/>
        </w:rPr>
        <w:t>万元</w:t>
      </w:r>
      <w:r>
        <w:rPr>
          <w:rFonts w:hint="eastAsia"/>
          <w:sz w:val="32"/>
          <w:szCs w:val="32"/>
        </w:rPr>
        <w:t>占</w:t>
      </w:r>
      <w:r>
        <w:rPr>
          <w:rFonts w:hint="eastAsia"/>
          <w:sz w:val="32"/>
          <w:szCs w:val="32"/>
          <w:lang w:val="en-US" w:eastAsia="zh-CN"/>
        </w:rPr>
        <w:t>6.04</w:t>
      </w:r>
      <w:r>
        <w:rPr>
          <w:sz w:val="32"/>
          <w:szCs w:val="32"/>
        </w:rPr>
        <w:t>%</w:t>
      </w:r>
      <w:r>
        <w:rPr>
          <w:rFonts w:ascii="仿宋_GB2312" w:eastAsia="仿宋_GB2312" w:cs="仿宋_GB2312" w:hint="eastAsia"/>
          <w:sz w:val="32"/>
          <w:szCs w:val="32"/>
        </w:rPr>
        <w:t>。</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jc w:val="left"/>
        <w:textAlignment w:val="auto"/>
        <w:rPr>
          <w:rFonts w:ascii="楷体" w:eastAsia="楷体" w:cs="仿宋_GB2312"/>
          <w:kern w:val="2"/>
          <w:sz w:val="32"/>
          <w:szCs w:val="32"/>
        </w:rPr>
      </w:pPr>
      <w:r>
        <w:rPr>
          <w:rFonts w:ascii="楷体" w:eastAsia="楷体" w:cs="仿宋_GB2312" w:hint="eastAsia"/>
          <w:kern w:val="2"/>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．一般公共服务（</w:t>
      </w:r>
      <w:r>
        <w:rPr>
          <w:rFonts w:ascii="仿宋_GB2312" w:eastAsia="仿宋_GB2312" w:cs="仿宋_GB2312"/>
          <w:sz w:val="32"/>
          <w:szCs w:val="32"/>
        </w:rPr>
        <w:t>201</w:t>
      </w:r>
      <w:r>
        <w:rPr>
          <w:rFonts w:ascii="仿宋_GB2312" w:eastAsia="仿宋_GB2312" w:cs="仿宋_GB2312" w:hint="eastAsia"/>
          <w:sz w:val="32"/>
          <w:szCs w:val="32"/>
        </w:rPr>
        <w:t>）</w:t>
      </w:r>
      <w:r>
        <w:rPr>
          <w:rFonts w:ascii="仿宋_GB2312" w:eastAsia="仿宋_GB2312" w:cs="仿宋_GB2312"/>
          <w:sz w:val="32"/>
          <w:szCs w:val="32"/>
        </w:rPr>
        <w:t>群团事务</w:t>
      </w:r>
      <w:r>
        <w:rPr>
          <w:rFonts w:ascii="仿宋_GB2312" w:eastAsia="仿宋_GB2312" w:cs="仿宋_GB2312" w:hint="eastAsia"/>
          <w:sz w:val="32"/>
          <w:szCs w:val="32"/>
        </w:rPr>
        <w:t>（</w:t>
      </w:r>
      <w:r>
        <w:rPr>
          <w:rFonts w:ascii="仿宋_GB2312" w:eastAsia="仿宋_GB2312" w:cs="仿宋_GB2312"/>
          <w:sz w:val="32"/>
          <w:szCs w:val="32"/>
        </w:rPr>
        <w:t>29</w:t>
      </w:r>
      <w:r>
        <w:rPr>
          <w:rFonts w:ascii="仿宋_GB2312" w:eastAsia="仿宋_GB2312" w:cs="仿宋_GB2312" w:hint="eastAsia"/>
          <w:sz w:val="32"/>
          <w:szCs w:val="32"/>
        </w:rPr>
        <w:t>）行政运行（</w:t>
      </w:r>
      <w:r>
        <w:rPr>
          <w:rFonts w:ascii="仿宋_GB2312" w:eastAsia="仿宋_GB2312" w:cs="仿宋_GB2312"/>
          <w:sz w:val="32"/>
          <w:szCs w:val="32"/>
        </w:rPr>
        <w:t>01</w:t>
      </w:r>
      <w:r>
        <w:rPr>
          <w:rFonts w:ascii="仿宋_GB2312" w:eastAsia="仿宋_GB2312" w:cs="仿宋_GB2312" w:hint="eastAsia"/>
          <w:sz w:val="32"/>
          <w:szCs w:val="32"/>
        </w:rPr>
        <w:t>）</w:t>
      </w:r>
      <w:r>
        <w:rPr>
          <w:rFonts w:ascii="仿宋_GB2312" w:eastAsia="仿宋_GB2312" w:cs="仿宋_GB2312"/>
          <w:sz w:val="32"/>
          <w:szCs w:val="32"/>
        </w:rPr>
        <w:t>202</w:t>
      </w:r>
      <w:r>
        <w:rPr>
          <w:rFonts w:ascii="仿宋_GB2312" w:eastAsia="仿宋_GB2312" w:cs="仿宋_GB2312" w:hint="eastAsia"/>
          <w:sz w:val="32"/>
          <w:szCs w:val="32"/>
          <w:lang w:val="en-US" w:eastAsia="zh-CN"/>
        </w:rPr>
        <w:t>5</w:t>
      </w:r>
      <w:r>
        <w:rPr>
          <w:rFonts w:ascii="仿宋_GB2312" w:eastAsia="仿宋_GB2312" w:cs="仿宋_GB2312" w:hint="eastAsia"/>
          <w:sz w:val="32"/>
          <w:szCs w:val="32"/>
        </w:rPr>
        <w:t>年预算数为</w:t>
      </w:r>
      <w:r>
        <w:rPr>
          <w:rFonts w:ascii="仿宋_GB2312" w:eastAsia="仿宋_GB2312" w:cs="仿宋_GB2312" w:hint="eastAsia"/>
          <w:sz w:val="32"/>
          <w:szCs w:val="32"/>
          <w:lang w:val="en-US" w:eastAsia="zh-CN"/>
        </w:rPr>
        <w:t>232.20</w:t>
      </w:r>
      <w:r>
        <w:rPr>
          <w:rFonts w:ascii="仿宋_GB2312" w:eastAsia="仿宋_GB2312" w:cs="仿宋_GB2312" w:hint="eastAsia"/>
          <w:sz w:val="32"/>
          <w:szCs w:val="32"/>
        </w:rPr>
        <w:t>万元，主要用于</w:t>
      </w:r>
      <w:r>
        <w:rPr>
          <w:rFonts w:ascii="仿宋_GB2312" w:eastAsia="仿宋_GB2312" w:cs="仿宋_GB2312"/>
          <w:sz w:val="32"/>
          <w:szCs w:val="32"/>
        </w:rPr>
        <w:t xml:space="preserve"> :</w:t>
      </w:r>
      <w:r>
        <w:rPr>
          <w:rFonts w:ascii="仿宋_GB2312" w:eastAsia="仿宋_GB2312" w:cs="仿宋_GB2312" w:hint="eastAsia"/>
          <w:sz w:val="32"/>
          <w:szCs w:val="32"/>
        </w:rPr>
        <w:t>基本</w:t>
      </w:r>
      <w:r>
        <w:rPr>
          <w:rFonts w:ascii="仿宋_GB2312" w:eastAsia="仿宋_GB2312" w:cs="仿宋_GB2312" w:hint="eastAsia"/>
          <w:sz w:val="32"/>
          <w:szCs w:val="32"/>
          <w:lang w:val="en-US" w:eastAsia="zh-CN"/>
        </w:rPr>
        <w:t>日常</w:t>
      </w:r>
      <w:r>
        <w:rPr>
          <w:rFonts w:ascii="仿宋_GB2312" w:eastAsia="仿宋_GB2312" w:cs="仿宋_GB2312" w:hint="eastAsia"/>
          <w:sz w:val="32"/>
          <w:szCs w:val="32"/>
        </w:rPr>
        <w:t>公</w:t>
      </w:r>
      <w:r>
        <w:rPr>
          <w:rFonts w:ascii="仿宋_GB2312" w:eastAsia="仿宋_GB2312" w:cs="仿宋_GB2312" w:hint="eastAsia"/>
          <w:sz w:val="32"/>
          <w:szCs w:val="32"/>
          <w:lang w:val="en-US" w:eastAsia="zh-CN"/>
        </w:rPr>
        <w:t>用经费</w:t>
      </w:r>
      <w:r>
        <w:rPr>
          <w:rFonts w:ascii="仿宋_GB2312" w:eastAsia="仿宋_GB2312" w:cs="仿宋_GB2312" w:hint="eastAsia"/>
          <w:sz w:val="32"/>
          <w:szCs w:val="32"/>
        </w:rPr>
        <w:t>支出</w:t>
      </w:r>
      <w:r>
        <w:rPr>
          <w:rFonts w:ascii="仿宋_GB2312" w:eastAsia="仿宋_GB2312" w:cs="仿宋_GB2312" w:hint="eastAsia"/>
          <w:sz w:val="32"/>
          <w:szCs w:val="32"/>
          <w:lang w:val="en-US" w:eastAsia="zh-CN"/>
        </w:rPr>
        <w:t>与</w:t>
      </w:r>
      <w:r>
        <w:rPr>
          <w:rFonts w:ascii="仿宋_GB2312" w:eastAsia="仿宋_GB2312" w:cs="仿宋_GB2312" w:hint="eastAsia"/>
          <w:sz w:val="32"/>
          <w:szCs w:val="32"/>
        </w:rPr>
        <w:t>人员</w:t>
      </w:r>
      <w:r>
        <w:rPr>
          <w:rFonts w:ascii="仿宋_GB2312" w:eastAsia="仿宋_GB2312" w:cs="仿宋_GB2312" w:hint="eastAsia"/>
          <w:sz w:val="32"/>
          <w:szCs w:val="32"/>
          <w:lang w:val="en-US" w:eastAsia="zh-CN"/>
        </w:rPr>
        <w:t>经费</w:t>
      </w:r>
      <w:r>
        <w:rPr>
          <w:rFonts w:ascii="仿宋_GB2312" w:eastAsia="仿宋_GB2312" w:cs="仿宋_GB2312" w:hint="eastAsia"/>
          <w:sz w:val="32"/>
          <w:szCs w:val="32"/>
        </w:rPr>
        <w:t>支出。</w:t>
      </w:r>
      <w:r>
        <w:rPr>
          <w:rFonts w:ascii="仿宋_GB2312" w:eastAsia="仿宋_GB2312" w:cs="Times New Roman"/>
          <w:sz w:val="32"/>
          <w:szCs w:val="32"/>
        </w:rPr>
        <w:br/>
      </w:r>
      <w:r>
        <w:rPr>
          <w:rFonts w:ascii="仿宋_GB2312" w:eastAsia="仿宋_GB2312" w:cs="仿宋_GB2312" w:hint="eastAsia"/>
          <w:sz w:val="32"/>
          <w:szCs w:val="32"/>
        </w:rPr>
        <w:t>　　</w:t>
      </w:r>
      <w:r>
        <w:rPr>
          <w:rFonts w:ascii="仿宋_GB2312" w:eastAsia="仿宋_GB2312" w:cs="仿宋_GB2312"/>
          <w:sz w:val="32"/>
          <w:szCs w:val="32"/>
        </w:rPr>
        <w:t>2</w:t>
      </w:r>
      <w:r>
        <w:rPr>
          <w:rFonts w:ascii="仿宋_GB2312" w:eastAsia="仿宋_GB2312" w:cs="仿宋_GB2312" w:hint="eastAsia"/>
          <w:sz w:val="32"/>
          <w:szCs w:val="32"/>
        </w:rPr>
        <w:t>．一般公共服务（</w:t>
      </w:r>
      <w:r>
        <w:rPr>
          <w:rFonts w:ascii="仿宋_GB2312" w:eastAsia="仿宋_GB2312" w:cs="仿宋_GB2312"/>
          <w:sz w:val="32"/>
          <w:szCs w:val="32"/>
        </w:rPr>
        <w:t>201</w:t>
      </w:r>
      <w:r>
        <w:rPr>
          <w:rFonts w:ascii="仿宋_GB2312" w:eastAsia="仿宋_GB2312" w:cs="仿宋_GB2312" w:hint="eastAsia"/>
          <w:sz w:val="32"/>
          <w:szCs w:val="32"/>
        </w:rPr>
        <w:t>）</w:t>
      </w:r>
      <w:r>
        <w:rPr>
          <w:rFonts w:ascii="仿宋_GB2312" w:eastAsia="仿宋_GB2312" w:cs="仿宋_GB2312"/>
          <w:sz w:val="32"/>
          <w:szCs w:val="32"/>
        </w:rPr>
        <w:t>群团</w:t>
      </w:r>
      <w:r>
        <w:rPr>
          <w:rFonts w:ascii="仿宋_GB2312" w:eastAsia="仿宋_GB2312" w:cs="仿宋_GB2312" w:hint="eastAsia"/>
          <w:sz w:val="32"/>
          <w:szCs w:val="32"/>
        </w:rPr>
        <w:t>事务（</w:t>
      </w:r>
      <w:r>
        <w:rPr>
          <w:rFonts w:ascii="仿宋_GB2312" w:eastAsia="仿宋_GB2312" w:cs="仿宋_GB2312"/>
          <w:sz w:val="32"/>
          <w:szCs w:val="32"/>
        </w:rPr>
        <w:t>29</w:t>
      </w:r>
      <w:r>
        <w:rPr>
          <w:rFonts w:ascii="仿宋_GB2312" w:eastAsia="仿宋_GB2312" w:cs="仿宋_GB2312" w:hint="eastAsia"/>
          <w:sz w:val="32"/>
          <w:szCs w:val="32"/>
        </w:rPr>
        <w:t>）一般行政管理事务（</w:t>
      </w:r>
      <w:r>
        <w:rPr>
          <w:rFonts w:ascii="仿宋_GB2312" w:eastAsia="仿宋_GB2312" w:cs="仿宋_GB2312"/>
          <w:sz w:val="32"/>
          <w:szCs w:val="32"/>
        </w:rPr>
        <w:t>02</w:t>
      </w:r>
      <w:r>
        <w:rPr>
          <w:rFonts w:ascii="仿宋_GB2312" w:eastAsia="仿宋_GB2312" w:cs="仿宋_GB2312" w:hint="eastAsia"/>
          <w:sz w:val="32"/>
          <w:szCs w:val="32"/>
        </w:rPr>
        <w:t>）</w:t>
      </w:r>
      <w:r>
        <w:rPr>
          <w:rFonts w:ascii="仿宋_GB2312" w:eastAsia="仿宋_GB2312" w:cs="仿宋_GB2312"/>
          <w:sz w:val="32"/>
          <w:szCs w:val="32"/>
        </w:rPr>
        <w:t>202</w:t>
      </w:r>
      <w:r>
        <w:rPr>
          <w:rFonts w:ascii="仿宋_GB2312" w:eastAsia="仿宋_GB2312" w:cs="仿宋_GB2312" w:hint="eastAsia"/>
          <w:sz w:val="32"/>
          <w:szCs w:val="32"/>
          <w:lang w:val="en-US" w:eastAsia="zh-CN"/>
        </w:rPr>
        <w:t>5</w:t>
      </w:r>
      <w:r>
        <w:rPr>
          <w:rFonts w:ascii="仿宋_GB2312" w:eastAsia="仿宋_GB2312" w:cs="仿宋_GB2312" w:hint="eastAsia"/>
          <w:sz w:val="32"/>
          <w:szCs w:val="32"/>
        </w:rPr>
        <w:t>年预算数为</w:t>
      </w:r>
      <w:r>
        <w:rPr>
          <w:rFonts w:ascii="仿宋_GB2312" w:eastAsia="仿宋_GB2312" w:cs="仿宋_GB2312" w:hint="eastAsia"/>
          <w:sz w:val="32"/>
          <w:szCs w:val="32"/>
          <w:lang w:val="en-US" w:eastAsia="zh-CN"/>
        </w:rPr>
        <w:t>26</w:t>
      </w:r>
      <w:r>
        <w:rPr>
          <w:rFonts w:ascii="仿宋_GB2312" w:eastAsia="仿宋_GB2312" w:cs="仿宋_GB2312" w:hint="eastAsia"/>
          <w:sz w:val="32"/>
          <w:szCs w:val="32"/>
        </w:rPr>
        <w:t>万元，主要用于</w:t>
      </w: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hint="eastAsia"/>
          <w:sz w:val="32"/>
          <w:szCs w:val="32"/>
          <w:lang w:eastAsia="zh-CN"/>
        </w:rPr>
        <w:t>社科普及宣传教育、社科研究、阿坝论坛出刊等工作</w:t>
      </w:r>
      <w:r>
        <w:rPr>
          <w:rFonts w:ascii="仿宋_GB2312" w:eastAsia="仿宋_GB2312" w:cs="仿宋_GB2312" w:hint="eastAsia"/>
          <w:sz w:val="32"/>
          <w:szCs w:val="32"/>
        </w:rPr>
        <w:t>。</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cs="Times New Roman"/>
          <w:sz w:val="32"/>
          <w:szCs w:val="32"/>
        </w:rPr>
      </w:pPr>
      <w:r>
        <w:rPr>
          <w:color w:val="auto"/>
          <w:sz w:val="32"/>
          <w:szCs w:val="32"/>
        </w:rPr>
        <w:t>3</w:t>
      </w:r>
      <w:r>
        <w:rPr>
          <w:rFonts w:hint="eastAsia"/>
          <w:color w:val="auto"/>
          <w:sz w:val="32"/>
          <w:szCs w:val="32"/>
        </w:rPr>
        <w:t>．社会保障和就业</w:t>
      </w:r>
      <w:r>
        <w:rPr>
          <w:rFonts w:hint="eastAsia"/>
          <w:sz w:val="32"/>
          <w:szCs w:val="32"/>
        </w:rPr>
        <w:t>支出（</w:t>
      </w:r>
      <w:r>
        <w:rPr>
          <w:sz w:val="32"/>
          <w:szCs w:val="32"/>
        </w:rPr>
        <w:t xml:space="preserve">20805 </w:t>
      </w:r>
      <w:r>
        <w:rPr>
          <w:rFonts w:hint="eastAsia"/>
          <w:sz w:val="32"/>
          <w:szCs w:val="32"/>
        </w:rPr>
        <w:t>）</w:t>
      </w:r>
      <w:r>
        <w:rPr>
          <w:sz w:val="32"/>
          <w:szCs w:val="32"/>
        </w:rPr>
        <w:t>202</w:t>
      </w:r>
      <w:r>
        <w:rPr>
          <w:rFonts w:hint="eastAsia"/>
          <w:sz w:val="32"/>
          <w:szCs w:val="32"/>
          <w:lang w:val="en-US" w:eastAsia="zh-CN"/>
        </w:rPr>
        <w:t>5</w:t>
      </w:r>
      <w:r>
        <w:rPr>
          <w:rFonts w:hint="eastAsia"/>
          <w:sz w:val="32"/>
          <w:szCs w:val="32"/>
        </w:rPr>
        <w:t>年预算数为</w:t>
      </w:r>
      <w:r>
        <w:rPr>
          <w:rFonts w:cs="仿宋_GB2312" w:hint="eastAsia"/>
          <w:sz w:val="32"/>
          <w:szCs w:val="32"/>
          <w:lang w:val="en-US" w:eastAsia="zh-CN"/>
        </w:rPr>
        <w:t>37.22</w:t>
      </w:r>
      <w:r>
        <w:rPr>
          <w:rFonts w:hint="eastAsia"/>
          <w:sz w:val="32"/>
          <w:szCs w:val="32"/>
        </w:rPr>
        <w:t>万元，主要用于</w:t>
      </w:r>
      <w:r>
        <w:rPr>
          <w:sz w:val="32"/>
          <w:szCs w:val="32"/>
        </w:rPr>
        <w:t xml:space="preserve"> : </w:t>
      </w:r>
      <w:r>
        <w:rPr>
          <w:rFonts w:hint="eastAsia"/>
          <w:sz w:val="32"/>
          <w:szCs w:val="32"/>
        </w:rPr>
        <w:t>缴纳单位职工养老保险及职业年金支出。　</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cs="Times New Roman"/>
          <w:sz w:val="32"/>
          <w:szCs w:val="32"/>
        </w:rPr>
      </w:pPr>
      <w:r>
        <w:rPr>
          <w:sz w:val="32"/>
          <w:szCs w:val="32"/>
        </w:rPr>
        <w:t>4</w:t>
      </w:r>
      <w:r>
        <w:rPr>
          <w:rFonts w:hint="eastAsia"/>
          <w:sz w:val="32"/>
          <w:szCs w:val="32"/>
        </w:rPr>
        <w:t>．</w:t>
      </w:r>
      <w:r>
        <w:rPr>
          <w:rFonts w:ascii="仿宋_GB2312" w:eastAsia="仿宋_GB2312" w:cs="仿宋_GB2312" w:hint="eastAsia"/>
          <w:sz w:val="32"/>
          <w:szCs w:val="32"/>
        </w:rPr>
        <w:t>卫生健康支出</w:t>
      </w:r>
      <w:r>
        <w:rPr>
          <w:rFonts w:hint="eastAsia"/>
          <w:sz w:val="32"/>
          <w:szCs w:val="32"/>
        </w:rPr>
        <w:t>（</w:t>
      </w:r>
      <w:r>
        <w:rPr>
          <w:sz w:val="32"/>
          <w:szCs w:val="32"/>
        </w:rPr>
        <w:t>2101101</w:t>
      </w:r>
      <w:r>
        <w:rPr>
          <w:rFonts w:hint="eastAsia"/>
          <w:sz w:val="32"/>
          <w:szCs w:val="32"/>
        </w:rPr>
        <w:t>）</w:t>
      </w:r>
      <w:r>
        <w:rPr>
          <w:sz w:val="32"/>
          <w:szCs w:val="32"/>
        </w:rPr>
        <w:t>202</w:t>
      </w:r>
      <w:r>
        <w:rPr>
          <w:rFonts w:hint="eastAsia"/>
          <w:sz w:val="32"/>
          <w:szCs w:val="32"/>
          <w:lang w:val="en-US" w:eastAsia="zh-CN"/>
        </w:rPr>
        <w:t>5</w:t>
      </w:r>
      <w:r>
        <w:rPr>
          <w:rFonts w:hint="eastAsia"/>
          <w:sz w:val="32"/>
          <w:szCs w:val="32"/>
        </w:rPr>
        <w:t>年预算数为</w:t>
      </w:r>
      <w:r>
        <w:rPr>
          <w:rFonts w:cs="仿宋_GB2312" w:hint="eastAsia"/>
          <w:sz w:val="32"/>
          <w:szCs w:val="32"/>
          <w:lang w:val="en-US" w:eastAsia="zh-CN"/>
        </w:rPr>
        <w:t>12.81</w:t>
      </w:r>
      <w:r>
        <w:rPr>
          <w:rFonts w:hint="eastAsia"/>
          <w:sz w:val="32"/>
          <w:szCs w:val="32"/>
        </w:rPr>
        <w:t>万元，主要用于</w:t>
      </w:r>
      <w:r>
        <w:rPr>
          <w:sz w:val="32"/>
          <w:szCs w:val="32"/>
        </w:rPr>
        <w:t xml:space="preserve"> : </w:t>
      </w:r>
      <w:r>
        <w:rPr>
          <w:rFonts w:hint="eastAsia"/>
          <w:sz w:val="32"/>
          <w:szCs w:val="32"/>
        </w:rPr>
        <w:t>缴纳单位职工医疗保险支出。</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sz w:val="32"/>
          <w:szCs w:val="32"/>
        </w:rPr>
      </w:pPr>
      <w:r>
        <w:rPr>
          <w:sz w:val="32"/>
          <w:szCs w:val="32"/>
        </w:rPr>
        <w:t>5.</w:t>
      </w:r>
      <w:r>
        <w:rPr>
          <w:rFonts w:hint="eastAsia"/>
          <w:sz w:val="32"/>
          <w:szCs w:val="32"/>
        </w:rPr>
        <w:t>住房保障支出（</w:t>
      </w:r>
      <w:r>
        <w:rPr>
          <w:sz w:val="32"/>
          <w:szCs w:val="32"/>
        </w:rPr>
        <w:t>2210201</w:t>
      </w:r>
      <w:r>
        <w:rPr>
          <w:rFonts w:hint="eastAsia"/>
          <w:sz w:val="32"/>
          <w:szCs w:val="32"/>
        </w:rPr>
        <w:t>）</w:t>
      </w:r>
      <w:r>
        <w:rPr>
          <w:sz w:val="32"/>
          <w:szCs w:val="32"/>
        </w:rPr>
        <w:t>202</w:t>
      </w:r>
      <w:r>
        <w:rPr>
          <w:rFonts w:hint="eastAsia"/>
          <w:sz w:val="32"/>
          <w:szCs w:val="32"/>
          <w:lang w:val="en-US" w:eastAsia="zh-CN"/>
        </w:rPr>
        <w:t>5</w:t>
      </w:r>
      <w:r>
        <w:rPr>
          <w:rFonts w:hint="eastAsia"/>
          <w:sz w:val="32"/>
          <w:szCs w:val="32"/>
        </w:rPr>
        <w:t>年预算数为</w:t>
      </w:r>
      <w:r>
        <w:rPr>
          <w:rFonts w:cs="仿宋_GB2312" w:hint="eastAsia"/>
          <w:sz w:val="32"/>
          <w:szCs w:val="32"/>
          <w:lang w:val="en-US" w:eastAsia="zh-CN"/>
        </w:rPr>
        <w:t>18.14</w:t>
      </w:r>
      <w:r>
        <w:rPr>
          <w:rFonts w:hint="eastAsia"/>
          <w:sz w:val="32"/>
          <w:szCs w:val="32"/>
        </w:rPr>
        <w:t>万元，主要用于</w:t>
      </w:r>
      <w:r>
        <w:rPr>
          <w:sz w:val="32"/>
          <w:szCs w:val="32"/>
        </w:rPr>
        <w:t xml:space="preserve"> : </w:t>
      </w:r>
      <w:r>
        <w:rPr>
          <w:rFonts w:hint="eastAsia"/>
          <w:sz w:val="32"/>
          <w:szCs w:val="32"/>
        </w:rPr>
        <w:t>缴纳单位职工住房公积金支出。</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ascii="黑体" w:eastAsia="黑体"/>
          <w:sz w:val="32"/>
          <w:szCs w:val="32"/>
        </w:rPr>
      </w:pPr>
      <w:r>
        <w:rPr>
          <w:rFonts w:ascii="黑体" w:eastAsia="黑体" w:hint="eastAsia"/>
          <w:sz w:val="32"/>
          <w:szCs w:val="32"/>
        </w:rPr>
        <w:t>六、一般公共预算基本支出情况说明</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cs="仿宋_GB2312"/>
          <w:kern w:val="2"/>
          <w:sz w:val="32"/>
          <w:szCs w:val="32"/>
        </w:rPr>
      </w:pPr>
      <w:r>
        <w:rPr>
          <w:rFonts w:cs="仿宋_GB2312"/>
          <w:kern w:val="2"/>
          <w:sz w:val="32"/>
          <w:szCs w:val="32"/>
        </w:rPr>
        <w:t>州社科联</w:t>
      </w:r>
      <w:r>
        <w:rPr>
          <w:rFonts w:cs="仿宋_GB2312" w:hint="eastAsia"/>
          <w:kern w:val="2"/>
          <w:sz w:val="32"/>
          <w:szCs w:val="32"/>
        </w:rPr>
        <w:t>202</w:t>
      </w:r>
      <w:r>
        <w:rPr>
          <w:rFonts w:cs="仿宋_GB2312" w:hint="eastAsia"/>
          <w:kern w:val="2"/>
          <w:sz w:val="32"/>
          <w:szCs w:val="32"/>
          <w:lang w:val="en-US" w:eastAsia="zh-CN"/>
        </w:rPr>
        <w:t>5</w:t>
      </w:r>
      <w:r>
        <w:rPr>
          <w:rFonts w:cs="仿宋_GB2312" w:hint="eastAsia"/>
          <w:kern w:val="2"/>
          <w:sz w:val="32"/>
          <w:szCs w:val="32"/>
        </w:rPr>
        <w:t>年一般公共预算基本支出</w:t>
      </w:r>
      <w:r>
        <w:rPr>
          <w:rFonts w:cs="仿宋_GB2312" w:hint="eastAsia"/>
          <w:kern w:val="2"/>
          <w:sz w:val="32"/>
          <w:szCs w:val="32"/>
          <w:lang w:val="en-US" w:eastAsia="zh-CN"/>
        </w:rPr>
        <w:t>274.34</w:t>
      </w:r>
      <w:r>
        <w:rPr>
          <w:rFonts w:cs="仿宋_GB2312" w:hint="eastAsia"/>
          <w:kern w:val="2"/>
          <w:sz w:val="32"/>
          <w:szCs w:val="32"/>
        </w:rPr>
        <w:t>万元，其中：人员经费</w:t>
      </w:r>
      <w:r>
        <w:rPr>
          <w:rFonts w:cs="仿宋_GB2312" w:hint="eastAsia"/>
          <w:kern w:val="2"/>
          <w:sz w:val="32"/>
          <w:szCs w:val="32"/>
          <w:lang w:val="en-US" w:eastAsia="zh-CN"/>
        </w:rPr>
        <w:t>240.31</w:t>
      </w:r>
      <w:r>
        <w:rPr>
          <w:rFonts w:cs="仿宋_GB2312" w:hint="eastAsia"/>
          <w:kern w:val="2"/>
          <w:sz w:val="32"/>
          <w:szCs w:val="32"/>
        </w:rPr>
        <w:t>万元，主要包括：基本工资、津贴补贴、奖金、其他社会保障缴费、绩效工资、机关事业单位基本养老保险缴费、职业年金缴费、其他工资福利支出、离休费、奖励金、住房公积金、其他对个人和家庭的补助支出。</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ascii="黑体" w:eastAsia="黑体"/>
          <w:sz w:val="32"/>
          <w:szCs w:val="32"/>
        </w:rPr>
      </w:pPr>
      <w:r>
        <w:rPr>
          <w:rFonts w:cs="仿宋_GB2312" w:hint="eastAsia"/>
          <w:kern w:val="2"/>
          <w:sz w:val="32"/>
          <w:szCs w:val="32"/>
        </w:rPr>
        <w:t>公用经费</w:t>
      </w:r>
      <w:r>
        <w:rPr>
          <w:rFonts w:cs="仿宋_GB2312" w:hint="eastAsia"/>
          <w:kern w:val="2"/>
          <w:sz w:val="32"/>
          <w:szCs w:val="32"/>
          <w:lang w:val="en-US" w:eastAsia="zh-CN"/>
        </w:rPr>
        <w:t>34.03</w:t>
      </w:r>
      <w:r>
        <w:rPr>
          <w:rFonts w:cs="仿宋_GB2312" w:hint="eastAsia"/>
          <w:kern w:val="2"/>
          <w:sz w:val="32"/>
          <w:szCs w:val="32"/>
        </w:rPr>
        <w:t>万元，主要包括：办公费、印刷费、手续费、水费、电费、邮电费、差旅费、维修（护）费、租赁费、会议费、培训费、劳务费、工会经费、福利费、其他交通工具运行维护费、其他商品和服务支出。</w:t>
        <w:br/>
      </w:r>
      <w:r>
        <w:rPr>
          <w:rFonts w:ascii="黑体" w:eastAsia="黑体" w:hint="eastAsia"/>
          <w:sz w:val="32"/>
          <w:szCs w:val="32"/>
        </w:rPr>
        <w:t xml:space="preserve">    七、“三公”经费财政拨款预算安排情况说明</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cs="仿宋_GB2312"/>
          <w:kern w:val="2"/>
          <w:sz w:val="32"/>
          <w:szCs w:val="32"/>
        </w:rPr>
      </w:pPr>
      <w:r>
        <w:rPr>
          <w:rFonts w:cs="仿宋_GB2312"/>
          <w:kern w:val="2"/>
          <w:sz w:val="32"/>
          <w:szCs w:val="32"/>
        </w:rPr>
        <w:t>州社科联</w:t>
      </w:r>
      <w:r>
        <w:rPr>
          <w:rFonts w:cs="仿宋_GB2312" w:hint="eastAsia"/>
          <w:kern w:val="2"/>
          <w:sz w:val="32"/>
          <w:szCs w:val="32"/>
        </w:rPr>
        <w:t>202</w:t>
      </w:r>
      <w:r>
        <w:rPr>
          <w:rFonts w:cs="仿宋_GB2312" w:hint="eastAsia"/>
          <w:kern w:val="2"/>
          <w:sz w:val="32"/>
          <w:szCs w:val="32"/>
          <w:lang w:val="en-US" w:eastAsia="zh-CN"/>
        </w:rPr>
        <w:t>5</w:t>
      </w:r>
      <w:r>
        <w:rPr>
          <w:rFonts w:cs="仿宋_GB2312" w:hint="eastAsia"/>
          <w:kern w:val="2"/>
          <w:sz w:val="32"/>
          <w:szCs w:val="32"/>
        </w:rPr>
        <w:t>年“三公”经费财政拨款预算数</w:t>
      </w:r>
      <w:r>
        <w:rPr>
          <w:rFonts w:cs="仿宋_GB2312" w:hint="eastAsia"/>
          <w:kern w:val="2"/>
          <w:sz w:val="32"/>
          <w:szCs w:val="32"/>
          <w:lang w:val="en-US" w:eastAsia="zh-CN"/>
        </w:rPr>
        <w:t>11.27</w:t>
      </w:r>
      <w:r>
        <w:rPr>
          <w:rFonts w:cs="仿宋_GB2312" w:hint="eastAsia"/>
          <w:kern w:val="2"/>
          <w:sz w:val="32"/>
          <w:szCs w:val="32"/>
        </w:rPr>
        <w:t>万元，其中：因公出国（境）经费</w:t>
      </w:r>
      <w:r>
        <w:rPr>
          <w:rFonts w:cs="仿宋_GB2312"/>
          <w:kern w:val="2"/>
          <w:sz w:val="32"/>
          <w:szCs w:val="32"/>
        </w:rPr>
        <w:t>0</w:t>
      </w:r>
      <w:r>
        <w:rPr>
          <w:rFonts w:cs="仿宋_GB2312" w:hint="eastAsia"/>
          <w:kern w:val="2"/>
          <w:sz w:val="32"/>
          <w:szCs w:val="32"/>
        </w:rPr>
        <w:t>万元，公务接待费</w:t>
      </w:r>
      <w:r>
        <w:rPr>
          <w:rFonts w:cs="仿宋_GB2312"/>
          <w:kern w:val="2"/>
          <w:sz w:val="32"/>
          <w:szCs w:val="32"/>
        </w:rPr>
        <w:t>0.</w:t>
      </w:r>
      <w:r>
        <w:rPr>
          <w:rFonts w:cs="仿宋_GB2312" w:hint="eastAsia"/>
          <w:kern w:val="2"/>
          <w:sz w:val="32"/>
          <w:szCs w:val="32"/>
          <w:lang w:val="en-US" w:eastAsia="zh-CN"/>
        </w:rPr>
        <w:t>51</w:t>
      </w:r>
      <w:r>
        <w:rPr>
          <w:rFonts w:cs="仿宋_GB2312" w:hint="eastAsia"/>
          <w:kern w:val="2"/>
          <w:sz w:val="32"/>
          <w:szCs w:val="32"/>
        </w:rPr>
        <w:t>万元，公务用车购置及运行维护费</w:t>
      </w:r>
      <w:r>
        <w:rPr>
          <w:rFonts w:cs="仿宋_GB2312" w:hint="eastAsia"/>
          <w:kern w:val="2"/>
          <w:sz w:val="32"/>
          <w:szCs w:val="32"/>
          <w:lang w:val="en-US" w:eastAsia="zh-CN"/>
        </w:rPr>
        <w:t>10</w:t>
      </w:r>
      <w:r>
        <w:rPr>
          <w:rFonts w:cs="仿宋_GB2312"/>
          <w:kern w:val="2"/>
          <w:sz w:val="32"/>
          <w:szCs w:val="32"/>
        </w:rPr>
        <w:t>.76</w:t>
      </w:r>
      <w:r>
        <w:rPr>
          <w:rFonts w:cs="仿宋_GB2312" w:hint="eastAsia"/>
          <w:kern w:val="2"/>
          <w:sz w:val="32"/>
          <w:szCs w:val="32"/>
        </w:rPr>
        <w:t>万元。</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cs="仿宋_GB2312"/>
          <w:kern w:val="2"/>
          <w:sz w:val="32"/>
          <w:szCs w:val="32"/>
        </w:rPr>
      </w:pPr>
      <w:r>
        <w:rPr>
          <w:rFonts w:cs="仿宋_GB2312" w:hint="eastAsia"/>
          <w:kern w:val="2"/>
          <w:sz w:val="32"/>
          <w:szCs w:val="32"/>
        </w:rPr>
        <w:t>（一）202</w:t>
      </w:r>
      <w:r>
        <w:rPr>
          <w:rFonts w:cs="仿宋_GB2312" w:hint="eastAsia"/>
          <w:kern w:val="2"/>
          <w:sz w:val="32"/>
          <w:szCs w:val="32"/>
          <w:lang w:val="en-US" w:eastAsia="zh-CN"/>
        </w:rPr>
        <w:t>5</w:t>
      </w:r>
      <w:r>
        <w:rPr>
          <w:rFonts w:cs="仿宋_GB2312" w:hint="eastAsia"/>
          <w:kern w:val="2"/>
          <w:sz w:val="32"/>
          <w:szCs w:val="32"/>
        </w:rPr>
        <w:t>年因公出国（境）经费</w:t>
      </w:r>
      <w:r>
        <w:rPr>
          <w:rFonts w:cs="仿宋_GB2312"/>
          <w:kern w:val="2"/>
          <w:sz w:val="32"/>
          <w:szCs w:val="32"/>
        </w:rPr>
        <w:t>0</w:t>
      </w:r>
      <w:r>
        <w:rPr>
          <w:rFonts w:cs="仿宋_GB2312" w:hint="eastAsia"/>
          <w:kern w:val="2"/>
          <w:sz w:val="32"/>
          <w:szCs w:val="32"/>
        </w:rPr>
        <w:t>万元。</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cs="仿宋_GB2312"/>
          <w:color w:val="000000"/>
          <w:kern w:val="2"/>
          <w:sz w:val="32"/>
          <w:szCs w:val="32"/>
        </w:rPr>
      </w:pPr>
      <w:r>
        <w:rPr>
          <w:rFonts w:cs="仿宋_GB2312" w:hint="eastAsia"/>
          <w:kern w:val="2"/>
          <w:sz w:val="32"/>
          <w:szCs w:val="32"/>
        </w:rPr>
        <w:t>（二）</w:t>
      </w:r>
      <w:r>
        <w:rPr>
          <w:rFonts w:cs="仿宋_GB2312" w:hint="eastAsia"/>
          <w:color w:val="000000"/>
          <w:kern w:val="2"/>
          <w:sz w:val="32"/>
          <w:szCs w:val="32"/>
        </w:rPr>
        <w:t>202</w:t>
      </w:r>
      <w:r>
        <w:rPr>
          <w:rFonts w:cs="仿宋_GB2312" w:hint="eastAsia"/>
          <w:color w:val="000000"/>
          <w:kern w:val="2"/>
          <w:sz w:val="32"/>
          <w:szCs w:val="32"/>
          <w:lang w:val="en-US" w:eastAsia="zh-CN"/>
        </w:rPr>
        <w:t>5</w:t>
      </w:r>
      <w:r>
        <w:rPr>
          <w:rFonts w:cs="仿宋_GB2312" w:hint="eastAsia"/>
          <w:color w:val="000000"/>
          <w:kern w:val="2"/>
          <w:sz w:val="32"/>
          <w:szCs w:val="32"/>
        </w:rPr>
        <w:t>年公务接待经费</w:t>
      </w:r>
      <w:r>
        <w:rPr>
          <w:rFonts w:cs="仿宋_GB2312"/>
          <w:color w:val="000000"/>
          <w:kern w:val="2"/>
          <w:sz w:val="32"/>
          <w:szCs w:val="32"/>
        </w:rPr>
        <w:t>0.</w:t>
      </w:r>
      <w:r>
        <w:rPr>
          <w:rFonts w:cs="仿宋_GB2312" w:hint="eastAsia"/>
          <w:color w:val="000000"/>
          <w:kern w:val="2"/>
          <w:sz w:val="32"/>
          <w:szCs w:val="32"/>
          <w:lang w:val="en-US" w:eastAsia="zh-CN"/>
        </w:rPr>
        <w:t>51</w:t>
      </w:r>
      <w:r>
        <w:rPr>
          <w:rFonts w:cs="仿宋_GB2312" w:hint="eastAsia"/>
          <w:color w:val="000000"/>
          <w:kern w:val="2"/>
          <w:sz w:val="32"/>
          <w:szCs w:val="32"/>
        </w:rPr>
        <w:t>万元。</w:t>
      </w:r>
      <w:r>
        <w:rPr>
          <w:rFonts w:cs="仿宋_GB2312" w:hint="eastAsia"/>
          <w:color w:val="000000"/>
          <w:kern w:val="2"/>
          <w:sz w:val="32"/>
          <w:szCs w:val="32"/>
          <w:lang w:val="en-US" w:eastAsia="zh-CN"/>
        </w:rPr>
        <w:t>比</w:t>
      </w:r>
      <w:r>
        <w:rPr>
          <w:rFonts w:cs="仿宋_GB2312" w:hint="eastAsia"/>
          <w:color w:val="000000"/>
          <w:kern w:val="2"/>
          <w:sz w:val="32"/>
          <w:szCs w:val="32"/>
        </w:rPr>
        <w:t>202</w:t>
      </w:r>
      <w:r>
        <w:rPr>
          <w:rFonts w:cs="仿宋_GB2312" w:hint="eastAsia"/>
          <w:color w:val="000000"/>
          <w:kern w:val="2"/>
          <w:sz w:val="32"/>
          <w:szCs w:val="32"/>
          <w:lang w:val="en-US" w:eastAsia="zh-CN"/>
        </w:rPr>
        <w:t>4</w:t>
      </w:r>
      <w:r>
        <w:rPr>
          <w:rFonts w:cs="仿宋_GB2312" w:hint="eastAsia"/>
          <w:color w:val="000000"/>
          <w:kern w:val="2"/>
          <w:sz w:val="32"/>
          <w:szCs w:val="32"/>
        </w:rPr>
        <w:t>年预算经费</w:t>
      </w:r>
      <w:r>
        <w:rPr>
          <w:rFonts w:cs="宋体" w:hint="eastAsia"/>
          <w:sz w:val="32"/>
          <w:szCs w:val="32"/>
          <w:lang w:val="en-US" w:eastAsia="zh-CN"/>
        </w:rPr>
        <w:t>增长0.02万元</w:t>
      </w:r>
      <w:r>
        <w:rPr>
          <w:rFonts w:cs="宋体"/>
          <w:sz w:val="32"/>
          <w:szCs w:val="32"/>
        </w:rPr>
        <w:t>。</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cs="仿宋_GB2312"/>
          <w:color w:val="000000"/>
          <w:kern w:val="2"/>
          <w:sz w:val="32"/>
          <w:szCs w:val="32"/>
        </w:rPr>
      </w:pPr>
      <w:r>
        <w:rPr>
          <w:rFonts w:cs="仿宋_GB2312" w:hint="eastAsia"/>
          <w:color w:val="000000"/>
          <w:kern w:val="2"/>
          <w:sz w:val="32"/>
          <w:szCs w:val="32"/>
        </w:rPr>
        <w:t>（三）202</w:t>
      </w:r>
      <w:r>
        <w:rPr>
          <w:rFonts w:cs="仿宋_GB2312" w:hint="eastAsia"/>
          <w:color w:val="000000"/>
          <w:kern w:val="2"/>
          <w:sz w:val="32"/>
          <w:szCs w:val="32"/>
          <w:lang w:val="en-US" w:eastAsia="zh-CN"/>
        </w:rPr>
        <w:t>5</w:t>
      </w:r>
      <w:r>
        <w:rPr>
          <w:rFonts w:cs="仿宋_GB2312" w:hint="eastAsia"/>
          <w:color w:val="000000"/>
          <w:kern w:val="2"/>
          <w:sz w:val="32"/>
          <w:szCs w:val="32"/>
        </w:rPr>
        <w:t>年公务用车购置及运行维护费</w:t>
      </w:r>
      <w:r>
        <w:rPr>
          <w:rFonts w:cs="仿宋_GB2312" w:hint="eastAsia"/>
          <w:color w:val="000000"/>
          <w:kern w:val="2"/>
          <w:sz w:val="32"/>
          <w:szCs w:val="32"/>
          <w:lang w:val="en-US" w:eastAsia="zh-CN"/>
        </w:rPr>
        <w:t>10</w:t>
      </w:r>
      <w:r>
        <w:rPr>
          <w:rFonts w:cs="仿宋_GB2312"/>
          <w:color w:val="000000"/>
          <w:kern w:val="2"/>
          <w:sz w:val="32"/>
          <w:szCs w:val="32"/>
        </w:rPr>
        <w:t>.76</w:t>
      </w:r>
      <w:r>
        <w:rPr>
          <w:rFonts w:cs="仿宋_GB2312" w:hint="eastAsia"/>
          <w:color w:val="000000"/>
          <w:kern w:val="2"/>
          <w:sz w:val="32"/>
          <w:szCs w:val="32"/>
        </w:rPr>
        <w:t>万元。</w:t>
      </w:r>
      <w:r>
        <w:rPr>
          <w:rFonts w:cs="仿宋_GB2312" w:hint="eastAsia"/>
          <w:color w:val="000000"/>
          <w:kern w:val="2"/>
          <w:sz w:val="32"/>
          <w:szCs w:val="32"/>
          <w:lang w:val="en-US" w:eastAsia="zh-CN"/>
        </w:rPr>
        <w:t>比</w:t>
      </w:r>
      <w:r>
        <w:rPr>
          <w:rFonts w:cs="仿宋_GB2312" w:hint="eastAsia"/>
          <w:color w:val="000000"/>
          <w:kern w:val="2"/>
          <w:sz w:val="32"/>
          <w:szCs w:val="32"/>
        </w:rPr>
        <w:t>202</w:t>
      </w:r>
      <w:r>
        <w:rPr>
          <w:rFonts w:cs="仿宋_GB2312" w:hint="eastAsia"/>
          <w:color w:val="000000"/>
          <w:kern w:val="2"/>
          <w:sz w:val="32"/>
          <w:szCs w:val="32"/>
          <w:lang w:val="en-US" w:eastAsia="zh-CN"/>
        </w:rPr>
        <w:t>4</w:t>
      </w:r>
      <w:r>
        <w:rPr>
          <w:rFonts w:cs="仿宋_GB2312" w:hint="eastAsia"/>
          <w:color w:val="000000"/>
          <w:kern w:val="2"/>
          <w:sz w:val="32"/>
          <w:szCs w:val="32"/>
        </w:rPr>
        <w:t>年预算经费</w:t>
      </w:r>
      <w:r>
        <w:rPr>
          <w:rFonts w:cs="宋体" w:hint="eastAsia"/>
          <w:sz w:val="32"/>
          <w:szCs w:val="32"/>
          <w:lang w:val="en-US" w:eastAsia="zh-CN"/>
        </w:rPr>
        <w:t>增长2.00万元</w:t>
      </w:r>
      <w:r>
        <w:rPr>
          <w:rFonts w:cs="宋体"/>
          <w:sz w:val="32"/>
          <w:szCs w:val="32"/>
        </w:rPr>
        <w:t>。</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ascii="黑体" w:eastAsia="黑体"/>
          <w:sz w:val="32"/>
          <w:szCs w:val="32"/>
        </w:rPr>
      </w:pPr>
      <w:r>
        <w:rPr>
          <w:rFonts w:ascii="黑体" w:eastAsia="黑体" w:hint="eastAsia"/>
          <w:sz w:val="32"/>
          <w:szCs w:val="32"/>
        </w:rPr>
        <w:t>八、政府性基金</w:t>
      </w:r>
      <w:r>
        <w:rPr>
          <w:rFonts w:ascii="黑体" w:eastAsia="黑体" w:cs="仿宋_GB2312" w:hint="eastAsia"/>
          <w:kern w:val="2"/>
          <w:sz w:val="32"/>
          <w:szCs w:val="32"/>
        </w:rPr>
        <w:t>预算</w:t>
      </w:r>
      <w:r>
        <w:rPr>
          <w:rFonts w:ascii="黑体" w:eastAsia="黑体" w:hint="eastAsia"/>
          <w:sz w:val="32"/>
          <w:szCs w:val="32"/>
        </w:rPr>
        <w:t>支出情况说明</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cs="仿宋_GB2312"/>
          <w:kern w:val="2"/>
          <w:sz w:val="32"/>
          <w:szCs w:val="32"/>
        </w:rPr>
      </w:pPr>
      <w:r>
        <w:rPr>
          <w:rFonts w:cs="仿宋_GB2312" w:hint="eastAsia"/>
          <w:kern w:val="2"/>
          <w:sz w:val="32"/>
          <w:szCs w:val="32"/>
        </w:rPr>
        <w:t>部门（单位）202</w:t>
      </w:r>
      <w:r>
        <w:rPr>
          <w:rFonts w:cs="仿宋_GB2312" w:hint="eastAsia"/>
          <w:kern w:val="2"/>
          <w:sz w:val="32"/>
          <w:szCs w:val="32"/>
          <w:lang w:val="en-US" w:eastAsia="zh-CN"/>
        </w:rPr>
        <w:t>5</w:t>
      </w:r>
      <w:r>
        <w:rPr>
          <w:rFonts w:cs="仿宋_GB2312" w:hint="eastAsia"/>
          <w:kern w:val="2"/>
          <w:sz w:val="32"/>
          <w:szCs w:val="32"/>
        </w:rPr>
        <w:t>年政府性基金预算拨款安排的支出</w:t>
      </w:r>
      <w:r>
        <w:rPr>
          <w:rFonts w:cs="仿宋_GB2312"/>
          <w:kern w:val="2"/>
          <w:sz w:val="32"/>
          <w:szCs w:val="32"/>
        </w:rPr>
        <w:t>0</w:t>
      </w:r>
      <w:r>
        <w:rPr>
          <w:rFonts w:cs="仿宋_GB2312" w:hint="eastAsia"/>
          <w:kern w:val="2"/>
          <w:sz w:val="32"/>
          <w:szCs w:val="32"/>
        </w:rPr>
        <w:t>万元。</w:t>
      </w:r>
      <w:r>
        <w:rPr>
          <w:rFonts w:cs="仿宋_GB2312" w:hint="eastAsia"/>
          <w:kern w:val="2"/>
          <w:sz w:val="32"/>
          <w:szCs w:val="32"/>
          <w:lang w:val="en-US" w:eastAsia="zh-CN"/>
        </w:rPr>
        <w:t>与</w:t>
      </w:r>
      <w:r>
        <w:rPr>
          <w:rFonts w:cs="仿宋_GB2312" w:hint="eastAsia"/>
          <w:kern w:val="2"/>
          <w:sz w:val="32"/>
          <w:szCs w:val="32"/>
        </w:rPr>
        <w:t>202</w:t>
      </w:r>
      <w:r>
        <w:rPr>
          <w:rFonts w:cs="仿宋_GB2312" w:hint="eastAsia"/>
          <w:kern w:val="2"/>
          <w:sz w:val="32"/>
          <w:szCs w:val="32"/>
          <w:lang w:val="en-US" w:eastAsia="zh-CN"/>
        </w:rPr>
        <w:t>4</w:t>
      </w:r>
      <w:r>
        <w:rPr>
          <w:rFonts w:cs="仿宋_GB2312" w:hint="eastAsia"/>
          <w:kern w:val="2"/>
          <w:sz w:val="32"/>
          <w:szCs w:val="32"/>
        </w:rPr>
        <w:t>年预算经费</w:t>
      </w:r>
      <w:r>
        <w:rPr>
          <w:rFonts w:cs="宋体" w:hint="eastAsia"/>
          <w:sz w:val="32"/>
          <w:szCs w:val="32"/>
        </w:rPr>
        <w:t>增加</w:t>
      </w:r>
      <w:r>
        <w:rPr>
          <w:rFonts w:cs="宋体"/>
          <w:sz w:val="32"/>
          <w:szCs w:val="32"/>
        </w:rPr>
        <w:t>0</w:t>
      </w:r>
      <w:r>
        <w:rPr>
          <w:rFonts w:cs="仿宋_GB2312" w:hint="eastAsia"/>
          <w:kern w:val="2"/>
          <w:sz w:val="32"/>
          <w:szCs w:val="32"/>
        </w:rPr>
        <w:t>万元，增长</w:t>
      </w:r>
      <w:r>
        <w:rPr>
          <w:rFonts w:cs="仿宋_GB2312"/>
          <w:kern w:val="2"/>
          <w:sz w:val="32"/>
          <w:szCs w:val="32"/>
        </w:rPr>
        <w:t>0</w:t>
      </w:r>
      <w:r>
        <w:rPr>
          <w:rFonts w:cs="仿宋_GB2312" w:hint="eastAsia"/>
          <w:kern w:val="2"/>
          <w:sz w:val="32"/>
          <w:szCs w:val="32"/>
        </w:rPr>
        <w:t>%。</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ascii="黑体" w:eastAsia="黑体"/>
          <w:sz w:val="32"/>
          <w:szCs w:val="32"/>
        </w:rPr>
      </w:pPr>
      <w:r>
        <w:rPr>
          <w:rFonts w:ascii="黑体" w:eastAsia="黑体" w:hint="eastAsia"/>
          <w:sz w:val="32"/>
          <w:szCs w:val="32"/>
        </w:rPr>
        <w:t>九、其他重要事项的情况说明</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cs="仿宋_GB2312"/>
          <w:color w:val="FF0000"/>
          <w:kern w:val="2"/>
          <w:sz w:val="32"/>
          <w:szCs w:val="32"/>
        </w:rPr>
      </w:pPr>
      <w:r>
        <w:rPr>
          <w:rFonts w:ascii="楷体" w:eastAsia="楷体" w:cs="仿宋_GB2312" w:hint="eastAsia"/>
          <w:kern w:val="2"/>
          <w:sz w:val="32"/>
          <w:szCs w:val="32"/>
        </w:rPr>
        <w:t>（一）机关运行经费</w:t>
      </w:r>
      <w:r>
        <w:rPr>
          <w:rFonts w:cs="仿宋_GB2312" w:hint="eastAsia"/>
          <w:kern w:val="2"/>
          <w:sz w:val="32"/>
          <w:szCs w:val="32"/>
        </w:rPr>
        <w:br/>
        <w:t xml:space="preserve">　  </w:t>
      </w:r>
      <w:r>
        <w:rPr>
          <w:rFonts w:cs="仿宋_GB2312"/>
          <w:kern w:val="2"/>
          <w:sz w:val="32"/>
          <w:szCs w:val="32"/>
        </w:rPr>
        <w:t>州社科联</w:t>
      </w:r>
      <w:r>
        <w:rPr>
          <w:rFonts w:cs="仿宋_GB2312" w:hint="eastAsia"/>
          <w:kern w:val="2"/>
          <w:sz w:val="32"/>
          <w:szCs w:val="32"/>
        </w:rPr>
        <w:t>202</w:t>
      </w:r>
      <w:r>
        <w:rPr>
          <w:rFonts w:cs="仿宋_GB2312" w:hint="eastAsia"/>
          <w:kern w:val="2"/>
          <w:sz w:val="32"/>
          <w:szCs w:val="32"/>
          <w:lang w:val="en-US" w:eastAsia="zh-CN"/>
        </w:rPr>
        <w:t>5</w:t>
      </w:r>
      <w:r>
        <w:rPr>
          <w:rFonts w:cs="仿宋_GB2312" w:hint="eastAsia"/>
          <w:kern w:val="2"/>
          <w:sz w:val="32"/>
          <w:szCs w:val="32"/>
        </w:rPr>
        <w:t>年机关运行经费财政拨款预算为</w:t>
      </w:r>
      <w:r>
        <w:rPr>
          <w:rFonts w:cs="仿宋_GB2312" w:hint="eastAsia"/>
          <w:kern w:val="2"/>
          <w:sz w:val="32"/>
          <w:szCs w:val="32"/>
          <w:lang w:val="en-US" w:eastAsia="zh-CN"/>
        </w:rPr>
        <w:t>300.37</w:t>
      </w:r>
      <w:r>
        <w:rPr>
          <w:rFonts w:cs="仿宋_GB2312" w:hint="eastAsia"/>
          <w:kern w:val="2"/>
          <w:sz w:val="32"/>
          <w:szCs w:val="32"/>
        </w:rPr>
        <w:t>万元，比202</w:t>
      </w:r>
      <w:r>
        <w:rPr>
          <w:rFonts w:cs="仿宋_GB2312" w:hint="eastAsia"/>
          <w:kern w:val="2"/>
          <w:sz w:val="32"/>
          <w:szCs w:val="32"/>
          <w:lang w:val="en-US" w:eastAsia="zh-CN"/>
        </w:rPr>
        <w:t>4</w:t>
      </w:r>
      <w:r>
        <w:rPr>
          <w:rFonts w:cs="仿宋_GB2312" w:hint="eastAsia"/>
          <w:kern w:val="2"/>
          <w:sz w:val="32"/>
          <w:szCs w:val="32"/>
        </w:rPr>
        <w:t>年预算</w:t>
      </w:r>
      <w:r>
        <w:rPr>
          <w:rFonts w:cs="宋体" w:hint="eastAsia"/>
          <w:sz w:val="32"/>
          <w:szCs w:val="32"/>
        </w:rPr>
        <w:t>增加</w:t>
      </w:r>
      <w:r>
        <w:rPr>
          <w:rFonts w:hint="eastAsia"/>
          <w:sz w:val="32"/>
          <w:szCs w:val="32"/>
          <w:lang w:val="en-US" w:eastAsia="zh-CN"/>
        </w:rPr>
        <w:t>24.65</w:t>
      </w:r>
      <w:r>
        <w:rPr>
          <w:rFonts w:cs="仿宋_GB2312" w:hint="eastAsia"/>
          <w:color w:val="000000"/>
          <w:kern w:val="2"/>
          <w:sz w:val="32"/>
          <w:szCs w:val="32"/>
        </w:rPr>
        <w:t>万元，</w:t>
      </w:r>
      <w:r>
        <w:rPr>
          <w:rFonts w:cs="仿宋_GB2312"/>
          <w:color w:val="000000"/>
          <w:kern w:val="2"/>
          <w:sz w:val="32"/>
          <w:szCs w:val="32"/>
        </w:rPr>
        <w:t>增加</w:t>
      </w:r>
      <w:r>
        <w:rPr>
          <w:rFonts w:cs="仿宋_GB2312" w:hint="eastAsia"/>
          <w:color w:val="000000"/>
          <w:kern w:val="2"/>
          <w:sz w:val="32"/>
          <w:szCs w:val="32"/>
          <w:lang w:val="en-US" w:eastAsia="zh-CN"/>
        </w:rPr>
        <w:t>8.94</w:t>
      </w:r>
      <w:r>
        <w:rPr>
          <w:rFonts w:cs="仿宋_GB2312" w:hint="eastAsia"/>
          <w:color w:val="000000"/>
          <w:kern w:val="2"/>
          <w:sz w:val="32"/>
          <w:szCs w:val="32"/>
        </w:rPr>
        <w:t xml:space="preserve">%。 </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cs="仿宋_GB2312"/>
          <w:kern w:val="2"/>
          <w:sz w:val="32"/>
          <w:szCs w:val="32"/>
        </w:rPr>
      </w:pPr>
      <w:r>
        <w:rPr>
          <w:rFonts w:ascii="楷体" w:eastAsia="楷体" w:cs="仿宋_GB2312" w:hint="eastAsia"/>
          <w:kern w:val="2"/>
          <w:sz w:val="32"/>
          <w:szCs w:val="32"/>
        </w:rPr>
        <w:t>（二）政府采购情况</w:t>
      </w:r>
      <w:r>
        <w:rPr>
          <w:rFonts w:cs="仿宋_GB2312" w:hint="eastAsia"/>
          <w:kern w:val="2"/>
          <w:sz w:val="32"/>
          <w:szCs w:val="32"/>
        </w:rPr>
        <w:br/>
        <w:t>　</w:t>
      </w:r>
      <w:r>
        <w:rPr>
          <w:rFonts w:cs="仿宋_GB2312" w:hint="eastAsia"/>
          <w:color w:val="000000"/>
          <w:kern w:val="2"/>
          <w:sz w:val="32"/>
          <w:szCs w:val="32"/>
        </w:rPr>
        <w:t>　 202</w:t>
      </w:r>
      <w:r>
        <w:rPr>
          <w:rFonts w:cs="仿宋_GB2312" w:hint="eastAsia"/>
          <w:color w:val="000000"/>
          <w:kern w:val="2"/>
          <w:sz w:val="32"/>
          <w:szCs w:val="32"/>
          <w:lang w:val="en-US" w:eastAsia="zh-CN"/>
        </w:rPr>
        <w:t>5</w:t>
      </w:r>
      <w:r>
        <w:rPr>
          <w:rFonts w:cs="仿宋_GB2312" w:hint="eastAsia"/>
          <w:color w:val="000000"/>
          <w:kern w:val="2"/>
          <w:sz w:val="32"/>
          <w:szCs w:val="32"/>
        </w:rPr>
        <w:t>年</w:t>
      </w:r>
      <w:r>
        <w:rPr>
          <w:rFonts w:cs="仿宋_GB2312"/>
          <w:kern w:val="2"/>
          <w:sz w:val="32"/>
          <w:szCs w:val="32"/>
        </w:rPr>
        <w:t>州社科联</w:t>
      </w:r>
      <w:r>
        <w:rPr>
          <w:rFonts w:cs="仿宋_GB2312" w:hint="eastAsia"/>
          <w:color w:val="000000"/>
          <w:kern w:val="2"/>
          <w:sz w:val="32"/>
          <w:szCs w:val="32"/>
        </w:rPr>
        <w:t>安排政府采购预算</w:t>
      </w:r>
      <w:r>
        <w:rPr>
          <w:rFonts w:cs="仿宋_GB2312"/>
          <w:color w:val="000000"/>
          <w:kern w:val="2"/>
          <w:sz w:val="32"/>
          <w:szCs w:val="32"/>
        </w:rPr>
        <w:t>0</w:t>
      </w:r>
      <w:r>
        <w:rPr>
          <w:rFonts w:cs="仿宋_GB2312" w:hint="eastAsia"/>
          <w:color w:val="000000"/>
          <w:kern w:val="2"/>
          <w:sz w:val="32"/>
          <w:szCs w:val="32"/>
        </w:rPr>
        <w:t>万元</w:t>
      </w:r>
      <w:r>
        <w:rPr>
          <w:rFonts w:cs="仿宋_GB2312"/>
          <w:color w:val="000000"/>
          <w:kern w:val="2"/>
          <w:sz w:val="32"/>
          <w:szCs w:val="32"/>
        </w:rPr>
        <w:t>。</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ascii="楷体" w:eastAsia="楷体" w:cs="仿宋_GB2312"/>
          <w:kern w:val="2"/>
          <w:sz w:val="32"/>
          <w:szCs w:val="32"/>
        </w:rPr>
      </w:pPr>
      <w:r>
        <w:rPr>
          <w:rFonts w:ascii="楷体" w:eastAsia="楷体" w:cs="仿宋_GB2312" w:hint="eastAsia"/>
          <w:kern w:val="2"/>
          <w:sz w:val="32"/>
          <w:szCs w:val="32"/>
        </w:rPr>
        <w:t>（三）国有资产占有使用情况</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cs="仿宋_GB2312"/>
          <w:kern w:val="2"/>
          <w:sz w:val="32"/>
          <w:szCs w:val="32"/>
        </w:rPr>
      </w:pPr>
      <w:r>
        <w:rPr>
          <w:rFonts w:cs="仿宋_GB2312" w:hint="eastAsia"/>
          <w:kern w:val="2"/>
          <w:sz w:val="32"/>
          <w:szCs w:val="32"/>
        </w:rPr>
        <w:t>截至202</w:t>
      </w:r>
      <w:r>
        <w:rPr>
          <w:rFonts w:cs="仿宋_GB2312" w:hint="eastAsia"/>
          <w:kern w:val="2"/>
          <w:sz w:val="32"/>
          <w:szCs w:val="32"/>
          <w:lang w:val="en-US" w:eastAsia="zh-CN"/>
        </w:rPr>
        <w:t>4</w:t>
      </w:r>
      <w:r>
        <w:rPr>
          <w:rFonts w:cs="仿宋_GB2312" w:hint="eastAsia"/>
          <w:kern w:val="2"/>
          <w:sz w:val="32"/>
          <w:szCs w:val="32"/>
        </w:rPr>
        <w:t>年12月31日，我单位固定资产</w:t>
      </w:r>
      <w:r>
        <w:rPr>
          <w:kern w:val="2"/>
          <w:sz w:val="32"/>
          <w:szCs w:val="32"/>
        </w:rPr>
        <w:t>88.05</w:t>
      </w:r>
      <w:r>
        <w:rPr>
          <w:rFonts w:cs="仿宋_GB2312" w:hint="eastAsia"/>
          <w:kern w:val="2"/>
          <w:sz w:val="32"/>
          <w:szCs w:val="32"/>
        </w:rPr>
        <w:t>万元。</w:t>
      </w:r>
    </w:p>
    <w:p>
      <w:pPr>
        <w:pStyle w:val="18"/>
        <w:keepNext w:val="0"/>
        <w:keepLines w:val="0"/>
        <w:pageBreakBefore w:val="0"/>
        <w:widowControl w:val="0"/>
        <w:kinsoku/>
        <w:wordWrap/>
        <w:overflowPunct/>
        <w:topLinePunct w:val="0"/>
        <w:autoSpaceDE/>
        <w:autoSpaceDN/>
        <w:bidi w:val="0"/>
        <w:adjustRightInd/>
        <w:snapToGrid/>
        <w:spacing w:before="0" w:line="560" w:lineRule="exact"/>
        <w:ind w:firstLineChars="200" w:firstLine="640"/>
        <w:textAlignment w:val="auto"/>
        <w:rPr>
          <w:rFonts w:ascii="黑体" w:eastAsia="黑体"/>
          <w:sz w:val="32"/>
          <w:szCs w:val="32"/>
        </w:rPr>
      </w:pPr>
      <w:r>
        <w:rPr>
          <w:rFonts w:ascii="楷体" w:eastAsia="楷体" w:cs="仿宋_GB2312" w:hint="eastAsia"/>
          <w:kern w:val="2"/>
          <w:sz w:val="32"/>
          <w:szCs w:val="32"/>
        </w:rPr>
        <w:t>（四）绩效目标设置情况</w:t>
      </w:r>
      <w:r>
        <w:rPr>
          <w:rFonts w:cs="仿宋_GB2312" w:hint="eastAsia"/>
          <w:kern w:val="2"/>
          <w:sz w:val="32"/>
          <w:szCs w:val="32"/>
        </w:rPr>
        <w:br/>
        <w:t>　　202</w:t>
      </w:r>
      <w:r>
        <w:rPr>
          <w:rFonts w:cs="仿宋_GB2312" w:hint="eastAsia"/>
          <w:kern w:val="2"/>
          <w:sz w:val="32"/>
          <w:szCs w:val="32"/>
          <w:lang w:val="en-US" w:eastAsia="zh-CN"/>
        </w:rPr>
        <w:t>5</w:t>
      </w:r>
      <w:r>
        <w:rPr>
          <w:rFonts w:cs="仿宋_GB2312" w:hint="eastAsia"/>
          <w:kern w:val="2"/>
          <w:sz w:val="32"/>
          <w:szCs w:val="32"/>
        </w:rPr>
        <w:t>年</w:t>
      </w:r>
      <w:r>
        <w:rPr>
          <w:rFonts w:cs="仿宋_GB2312"/>
          <w:kern w:val="2"/>
          <w:sz w:val="32"/>
          <w:szCs w:val="32"/>
        </w:rPr>
        <w:t>州社科联</w:t>
      </w:r>
      <w:r>
        <w:rPr>
          <w:rFonts w:cs="仿宋_GB2312" w:hint="eastAsia"/>
          <w:kern w:val="2"/>
          <w:sz w:val="32"/>
          <w:szCs w:val="32"/>
        </w:rPr>
        <w:t>通用项目和专用项目均按要求实行绩效目标管理，涉及一般公共预算当年拨款</w:t>
      </w:r>
      <w:r>
        <w:rPr>
          <w:rFonts w:cs="仿宋_GB2312" w:hint="eastAsia"/>
          <w:kern w:val="2"/>
          <w:sz w:val="32"/>
          <w:szCs w:val="32"/>
          <w:lang w:val="en-US" w:eastAsia="zh-CN"/>
        </w:rPr>
        <w:t>26</w:t>
      </w:r>
      <w:r>
        <w:rPr>
          <w:rFonts w:cs="仿宋_GB2312" w:hint="eastAsia"/>
          <w:kern w:val="2"/>
          <w:sz w:val="32"/>
          <w:szCs w:val="32"/>
        </w:rPr>
        <w:t>万元。</w:t>
      </w:r>
    </w:p>
    <w:p>
      <w:pPr>
        <w:pStyle w:val="18"/>
        <w:keepNext w:val="0"/>
        <w:keepLines w:val="0"/>
        <w:pageBreakBefore w:val="0"/>
        <w:widowControl w:val="0"/>
        <w:kinsoku/>
        <w:wordWrap/>
        <w:overflowPunct/>
        <w:topLinePunct w:val="0"/>
        <w:autoSpaceDE/>
        <w:autoSpaceDN/>
        <w:adjustRightInd/>
        <w:snapToGrid/>
        <w:spacing w:before="0" w:line="560" w:lineRule="exact"/>
        <w:ind w:firstLineChars="200" w:firstLine="640"/>
        <w:rPr>
          <w:rFonts w:ascii="仿宋_GB2312" w:eastAsia="仿宋_GB2312" w:cs="仿宋_GB2312"/>
          <w:sz w:val="32"/>
          <w:szCs w:val="32"/>
        </w:rPr>
      </w:pPr>
      <w:r>
        <w:rPr>
          <w:rFonts w:ascii="黑体" w:eastAsia="黑体" w:hint="eastAsia"/>
          <w:sz w:val="32"/>
          <w:szCs w:val="32"/>
        </w:rPr>
        <w:t xml:space="preserve">十、名称解释 </w:t>
      </w:r>
      <w:r>
        <w:rPr>
          <w:rFonts w:cs="仿宋_GB2312" w:hint="eastAsia"/>
          <w:sz w:val="32"/>
          <w:szCs w:val="32"/>
        </w:rPr>
        <w:br/>
      </w:r>
      <w:r>
        <w:rPr>
          <w:rFonts w:ascii="??" w:eastAsia="宋体" w:cs="宋体" w:hAnsi="??" w:hint="eastAsia"/>
          <w:sz w:val="32"/>
          <w:szCs w:val="32"/>
        </w:rPr>
        <w:t>　　</w:t>
      </w:r>
      <w:r>
        <w:rPr>
          <w:rFonts w:ascii="楷体" w:eastAsia="楷体" w:cs="仿宋_GB2312" w:hint="eastAsia"/>
          <w:kern w:val="2"/>
          <w:sz w:val="32"/>
          <w:szCs w:val="32"/>
        </w:rPr>
        <w:t>（一）财政拨款收入</w:t>
      </w:r>
      <w:r>
        <w:rPr>
          <w:rFonts w:cs="仿宋_GB2312" w:hint="eastAsia"/>
          <w:kern w:val="2"/>
          <w:sz w:val="32"/>
          <w:szCs w:val="32"/>
        </w:rPr>
        <w:t>：指由财政拨款形成的部门收入。按现行管理制度，部门预算中反映的财政拨款仅包括一般公共预算拨款和政府性基金预算拨款。</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（二）事业收入</w:t>
      </w:r>
      <w:r>
        <w:rPr>
          <w:rFonts w:cs="仿宋_GB2312" w:hint="eastAsia"/>
          <w:kern w:val="2"/>
          <w:sz w:val="32"/>
          <w:szCs w:val="32"/>
        </w:rPr>
        <w:t>：指所属事业单位开展专业业务活动及辅助活动所取得的收入。</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（三）事业单位经营收入</w:t>
      </w:r>
      <w:r>
        <w:rPr>
          <w:rFonts w:cs="仿宋_GB2312" w:hint="eastAsia"/>
          <w:kern w:val="2"/>
          <w:sz w:val="32"/>
          <w:szCs w:val="32"/>
        </w:rPr>
        <w:t>：指所属事业单位在专业业务活动及其辅助活动之外开展非独立核算经营活动取得的收入。</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　（四）其他收入</w:t>
      </w:r>
      <w:r>
        <w:rPr>
          <w:rFonts w:cs="仿宋_GB2312" w:hint="eastAsia"/>
          <w:kern w:val="2"/>
          <w:sz w:val="32"/>
          <w:szCs w:val="32"/>
        </w:rPr>
        <w:t>：指除上述</w:t>
      </w:r>
      <w:r>
        <w:rPr>
          <w:rFonts w:cs="仿宋_GB2312"/>
          <w:kern w:val="2"/>
          <w:sz w:val="32"/>
          <w:szCs w:val="32"/>
        </w:rPr>
        <w:t>“</w:t>
      </w:r>
      <w:r>
        <w:rPr>
          <w:rFonts w:cs="仿宋_GB2312" w:hint="eastAsia"/>
          <w:kern w:val="2"/>
          <w:sz w:val="32"/>
          <w:szCs w:val="32"/>
        </w:rPr>
        <w:t>财政拨款收入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事业单位经营收入</w:t>
      </w:r>
      <w:r>
        <w:rPr>
          <w:rFonts w:cs="仿宋_GB2312"/>
          <w:kern w:val="2"/>
          <w:sz w:val="32"/>
          <w:szCs w:val="32"/>
        </w:rPr>
        <w:t>”</w:t>
      </w:r>
      <w:r>
        <w:rPr>
          <w:rFonts w:cs="仿宋_GB2312" w:hint="eastAsia"/>
          <w:kern w:val="2"/>
          <w:sz w:val="32"/>
          <w:szCs w:val="32"/>
        </w:rPr>
        <w:t>等以外的收入，主要是所属行政事业单位按规定动用的售房收入、存款利息收入等。</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　（五）用事业基金弥补收支差额</w:t>
      </w:r>
      <w:r>
        <w:rPr>
          <w:rFonts w:cs="仿宋_GB2312" w:hint="eastAsia"/>
          <w:kern w:val="2"/>
          <w:sz w:val="32"/>
          <w:szCs w:val="32"/>
        </w:rPr>
        <w:t>：指所属事业单位在预计用当年的</w:t>
      </w:r>
      <w:r>
        <w:rPr>
          <w:rFonts w:cs="仿宋_GB2312"/>
          <w:kern w:val="2"/>
          <w:sz w:val="32"/>
          <w:szCs w:val="32"/>
        </w:rPr>
        <w:t>“</w:t>
      </w:r>
      <w:r>
        <w:rPr>
          <w:rFonts w:cs="仿宋_GB2312" w:hint="eastAsia"/>
          <w:kern w:val="2"/>
          <w:sz w:val="32"/>
          <w:szCs w:val="32"/>
        </w:rPr>
        <w:t>财政拨款收入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事业单位经营收入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其他收入</w:t>
      </w:r>
      <w:r>
        <w:rPr>
          <w:rFonts w:cs="仿宋_GB2312"/>
          <w:kern w:val="2"/>
          <w:sz w:val="32"/>
          <w:szCs w:val="32"/>
        </w:rPr>
        <w:t>”</w:t>
      </w:r>
      <w:r>
        <w:rPr>
          <w:rFonts w:cs="仿宋_GB2312" w:hint="eastAsia"/>
          <w:kern w:val="2"/>
          <w:sz w:val="32"/>
          <w:szCs w:val="32"/>
        </w:rPr>
        <w:t>不足以安排当年支出的情况下，使用以前年度积累的事业基金弥补本年度收支缺口的资金。</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　（六）上年结转</w:t>
      </w:r>
      <w:r>
        <w:rPr>
          <w:rFonts w:cs="仿宋_GB2312" w:hint="eastAsia"/>
          <w:kern w:val="2"/>
          <w:sz w:val="32"/>
          <w:szCs w:val="32"/>
        </w:rPr>
        <w:t>：指所属行政事业单位以前年度尚未完成、结转至本年按原规定用途继续使用的资金和以前年度已完成项目剩余资金经批准用于新用途使用的资金。</w:t>
      </w:r>
      <w:bookmarkStart w:id="0" w:name="_GoBack"/>
      <w:bookmarkEnd w:id="0"/>
    </w:p>
    <w:sectPr>
      <w:headerReference w:type="default" r:id="rId2"/>
      <w:pgSz w:w="11906" w:h="16838"/>
      <w:pgMar w:top="1440" w:right="1800" w:bottom="1440" w:left="180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modern"/>
    <w:pitch w:val="variable"/>
    <w:sig w:usb0="00000001" w:usb1="080E0000" w:usb2="00000000" w:usb3="00000000" w:csb0="00040000" w:csb1="00000000"/>
  </w:font>
  <w:font w:name="??">
    <w:altName w:val="Times New Roman"/>
    <w:panose1 w:val="00000000000000000000"/>
    <w:charset w:val="00"/>
    <w:family w:val="roman"/>
    <w:pitch w:val="variable"/>
    <w:sig w:usb0="00000000" w:usb1="00000000" w:usb2="00000000" w:usb3="00000000" w:csb0="00000001" w:csb1="00000000"/>
  </w:font>
  <w:font w:name="楷体_GB2312">
    <w:altName w:val="楷体"/>
    <w:panose1 w:val="02010609030101010101"/>
    <w:charset w:val="86"/>
    <w:family w:val="auto"/>
    <w:pitch w:val="variable"/>
    <w:sig w:usb0="00000000" w:usb1="00000000" w:usb2="00000000" w:usb3="00000000" w:csb0="00040000" w:csb1="00000000"/>
  </w:font>
  <w:font w:name="方正楷体_GBK">
    <w:panose1 w:val="02000000000000000000"/>
    <w:charset w:val="86"/>
    <w:family w:val="script"/>
    <w:pitch w:val="variable"/>
    <w:sig w:usb0="800002BF" w:usb1="38CF7CFA" w:usb2="00000016" w:usb3="00000000" w:csb0="00040000" w:csb1="00000000"/>
  </w:font>
  <w:font w:name="楷体">
    <w:panose1 w:val="02010609060101010101"/>
    <w:charset w:val="86"/>
    <w:family w:val="modern"/>
    <w:pitch w:val="variable"/>
    <w:sig w:usb0="800002BF" w:usb1="38CF7CFA" w:usb2="00000016" w:usb3="00000000" w:csb0="00040001" w:csb1="00000000"/>
  </w:font>
  <w:font w:name="ˎ̥">
    <w:altName w:val="Times New Roman"/>
    <w:panose1 w:val="00000000000000000000"/>
    <w:charset w:val="00"/>
    <w:family w:val="roman"/>
    <w:pitch w:val="variable"/>
    <w:sig w:usb0="00000000" w:usb1="00000000" w:usb2="00000000" w:usb3="00000000" w:csb0="00000000" w:csb1="00000000"/>
  </w:font>
  <w:font w:name="宋体">
    <w:panose1 w:val="02010600030101010101"/>
    <w:charset w:val="86"/>
    <w:family w:val="auto"/>
    <w:pitch w:val="variable"/>
    <w:sig w:usb0="000002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4002EFF" w:usb1="C200247B" w:usb2="00000009" w:usb3="00000000" w:csb0="200001FF" w:csb1="00000000"/>
  </w:font>
  <w:font w:name="方正兰亭黑_GBK">
    <w:altName w:val="微软雅黑"/>
    <w:panose1 w:val="02000000000000000000"/>
    <w:charset w:val="86"/>
    <w:family w:val="script"/>
    <w:pitch w:val="variable"/>
    <w:sig w:usb0="00000000" w:usb1="00000000" w:usb2="00080016" w:usb3="00000000" w:csb0="00040001"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BD92191"/>
    <w:multiLevelType w:val="multilevel"/>
    <w:tmpl w:val="5BD92191"/>
    <w:lvl w:ilvl="0">
      <w:start w:val="1"/>
      <w:numFmt w:val="chineseCountingThousand"/>
      <w:lvlRestart w:val="0"/>
      <w:lvlText w:val="%1、"/>
      <w:legacy w:legacy="1" w:legacySpace="0" w:legacyIndent="640"/>
      <w:lvlJc w:val="left"/>
      <w:pPr>
        <w:ind w:left="640" w:hanging="64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mY4OGIwYzgwZTYxYWViZTE0OTQwYzBjYTNiNzAzYWIifQ=="/>
    <w:docVar w:name="KSO_WPS_MARK_KEY" w:val="f4de659f-fc4c-4f8c-9f0d-fcd88eebe638"/>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rPr>
  </w:style>
  <w:style w:type="character" w:customStyle="1" w:styleId="1Char">
    <w:name w:val="heading 1 Char"/>
    <w:basedOn w:val="10"/>
    <w:link w:val="1"/>
    <w:rPr>
      <w:rFonts w:ascii="Calibri" w:eastAsia="宋体" w:cs="Times New Roman" w:hAnsi="Calibri"/>
      <w:b/>
      <w:bCs/>
      <w:kern w:val="44"/>
      <w:sz w:val="44"/>
      <w:szCs w:val="22"/>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方正兰亭黑_GBK" w:eastAsia="黑体" w:hAnsi="方正兰亭黑_GBK"/>
      <w:b/>
      <w:sz w:val="32"/>
    </w:rPr>
  </w:style>
  <w:style w:type="character" w:customStyle="1" w:styleId="2Char">
    <w:name w:val="heading 2 Char"/>
    <w:basedOn w:val="10"/>
    <w:link w:val="2"/>
    <w:rPr>
      <w:rFonts w:ascii="方正兰亭黑_GBK" w:eastAsia="黑体" w:cs="Times New Roman" w:hAnsi="方正兰亭黑_GBK"/>
      <w:b/>
      <w:kern w:val="2"/>
      <w:sz w:val="32"/>
      <w:szCs w:val="2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sz w:val="32"/>
    </w:rPr>
  </w:style>
  <w:style w:type="character" w:customStyle="1" w:styleId="3Char">
    <w:name w:val="heading 3 Char"/>
    <w:basedOn w:val="10"/>
    <w:link w:val="3"/>
    <w:rPr>
      <w:rFonts w:ascii="Calibri" w:eastAsia="宋体" w:cs="Times New Roman" w:hAnsi="Calibri"/>
      <w:b/>
      <w:kern w:val="2"/>
      <w:sz w:val="32"/>
      <w:szCs w:val="2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styleId="17">
    <w:name w:val="List Paragraph"/>
    <w:qFormat/>
    <w:basedOn w:val="0"/>
    <w:pPr>
      <w:ind w:firstLineChars="200" w:firstLine="200"/>
    </w:pPr>
  </w:style>
  <w:style w:type="paragraph" w:customStyle="1" w:styleId="18">
    <w:name w:val="正文文本1"/>
    <w:qFormat/>
    <w:basedOn w:val="0"/>
    <w:pPr>
      <w:spacing w:before="93"/>
    </w:pPr>
    <w:rPr>
      <w:rFonts w:ascii="仿宋_GB2312" w:eastAsia="仿宋_GB2312"/>
      <w:kern w:val="0"/>
      <w:sz w:val="3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F005C6C-751E-41B9-9939-384D948A0BE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WPS_Yozo_Office9.0.5107.191ZH</Application>
  <Pages>10</Pages>
  <Words>0</Words>
  <Characters>3638</Characters>
  <Lines>0</Lines>
  <Paragraphs>86</Paragraphs>
  <CharactersWithSpaces>4851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疯丫头。。</dc:creator>
  <cp:lastModifiedBy>user</cp:lastModifiedBy>
  <cp:revision>4</cp:revision>
  <cp:lastPrinted>2018-01-30T09:39:00Z</cp:lastPrinted>
  <dcterms:created xsi:type="dcterms:W3CDTF">2022-12-30T09:44:00Z</dcterms:created>
  <dcterms:modified xsi:type="dcterms:W3CDTF">2025-02-26T07:23:39Z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2052-11.1.0.15319</vt:lpwstr>
  </property>
  <property fmtid="{D5CDD505-2E9C-101B-9397-08002B2CF9AE}" pid="3" name="ICV">
    <vt:lpwstr>D3127680BC9147A9B75FA10C98836E44_12</vt:lpwstr>
  </property>
</Properties>
</file>