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560" w:lineRule="exact"/>
        <w:ind w:firstLineChars="200" w:firstLine="1440"/>
        <w:outlineLvl w:val="0"/>
        <w:rPr>
          <w:rFonts w:ascii="方正小标宋简体" w:eastAsia="方正小标宋简体"/>
          <w:sz w:val="72"/>
          <w:szCs w:val="72"/>
        </w:rPr>
      </w:pPr>
      <w:bookmarkStart w:id="0" w:name="_Toc15306267"/>
    </w:p>
    <w:p>
      <w:pPr>
        <w:spacing w:line="560" w:lineRule="exact"/>
        <w:ind w:firstLineChars="200" w:firstLine="1440"/>
        <w:outlineLvl w:val="0"/>
        <w:rPr>
          <w:rFonts w:ascii="方正小标宋简体" w:eastAsia="方正小标宋简体"/>
          <w:sz w:val="72"/>
          <w:szCs w:val="72"/>
        </w:rPr>
      </w:pPr>
    </w:p>
    <w:p>
      <w:pPr>
        <w:spacing w:line="560" w:lineRule="exact"/>
        <w:ind w:firstLineChars="200" w:firstLine="1440"/>
        <w:outlineLvl w:val="0"/>
        <w:rPr>
          <w:rFonts w:ascii="方正小标宋简体" w:eastAsia="方正小标宋简体"/>
          <w:sz w:val="72"/>
          <w:szCs w:val="72"/>
        </w:rPr>
      </w:pPr>
    </w:p>
    <w:p>
      <w:pPr>
        <w:ind w:left="0"/>
        <w:jc w:val="center"/>
        <w:rPr>
          <w:rFonts w:ascii="方正小标宋简体" w:eastAsia="方正小标宋简体" w:hint="eastAsia"/>
          <w:sz w:val="72"/>
          <w:szCs w:val="72"/>
        </w:rPr>
      </w:pPr>
      <w:bookmarkStart w:id="1" w:name="_Toc15377193"/>
      <w:bookmarkStart w:id="2" w:name="_Toc15378441"/>
      <w:bookmarkStart w:id="3" w:name="_Toc15396475"/>
      <w:bookmarkStart w:id="4" w:name="_Toc15377425"/>
      <w:bookmarkStart w:id="5" w:name="_Toc15396597"/>
      <w:r>
        <w:rPr>
          <w:rFonts w:ascii="方正小标宋简体" w:eastAsia="方正小标宋简体" w:hint="eastAsia"/>
          <w:sz w:val="72"/>
          <w:szCs w:val="72"/>
        </w:rPr>
        <w:t>202</w:t>
      </w:r>
      <w:r>
        <w:rPr>
          <w:rFonts w:ascii="方正小标宋简体" w:eastAsia="方正小标宋简体"/>
          <w:sz w:val="72"/>
          <w:szCs w:val="72"/>
        </w:rPr>
        <w:t>1</w:t>
      </w:r>
      <w:r>
        <w:rPr>
          <w:rFonts w:ascii="方正小标宋简体" w:eastAsia="方正小标宋简体" w:hint="eastAsia"/>
          <w:sz w:val="72"/>
          <w:szCs w:val="72"/>
        </w:rPr>
        <w:t>年度</w:t>
      </w:r>
      <w:bookmarkEnd w:id="1"/>
      <w:bookmarkEnd w:id="2"/>
      <w:bookmarkEnd w:id="3"/>
      <w:bookmarkEnd w:id="4"/>
      <w:bookmarkEnd w:id="5"/>
    </w:p>
    <w:p>
      <w:pPr>
        <w:ind w:left="0"/>
        <w:jc w:val="center"/>
        <w:rPr>
          <w:rFonts w:ascii="方正小标宋简体" w:eastAsia="方正小标宋简体" w:hint="eastAsia"/>
          <w:sz w:val="72"/>
          <w:szCs w:val="72"/>
        </w:rPr>
      </w:pPr>
      <w:bookmarkStart w:id="6" w:name="_Toc15378442"/>
      <w:bookmarkStart w:id="7" w:name="_Toc15377426"/>
      <w:bookmarkStart w:id="8" w:name="_Toc15396476"/>
      <w:bookmarkStart w:id="9" w:name="_Toc15396598"/>
      <w:bookmarkStart w:id="10" w:name="_Toc15377194"/>
      <w:r>
        <w:rPr>
          <w:rFonts w:ascii="方正小标宋简体" w:eastAsia="方正小标宋简体" w:hint="eastAsia"/>
          <w:sz w:val="72"/>
          <w:szCs w:val="72"/>
        </w:rPr>
        <w:t>四川省阿坝州</w:t>
      </w:r>
      <w:bookmarkStart w:id="11" w:name="_Toc15306268"/>
      <w:bookmarkEnd w:id="0"/>
      <w:r>
        <w:rPr>
          <w:rFonts w:ascii="方正小标宋简体" w:eastAsia="方正小标宋简体" w:hint="eastAsia"/>
          <w:sz w:val="72"/>
          <w:szCs w:val="72"/>
        </w:rPr>
        <w:t>社会科学界联合会部门决算</w:t>
      </w:r>
      <w:bookmarkEnd w:id="6"/>
      <w:bookmarkEnd w:id="7"/>
      <w:bookmarkEnd w:id="8"/>
      <w:bookmarkEnd w:id="9"/>
      <w:bookmarkEnd w:id="10"/>
      <w:bookmarkEnd w:id="11"/>
    </w:p>
    <w:p>
      <w:pPr>
        <w:widowControl/>
        <w:spacing w:line="560" w:lineRule="exact"/>
        <w:ind w:firstLineChars="200" w:firstLine="720"/>
        <w:rPr>
          <w:rFonts w:ascii="方正小标宋简体" w:eastAsia="方正小标宋简体"/>
          <w:sz w:val="36"/>
          <w:szCs w:val="36"/>
        </w:rPr>
      </w:pPr>
    </w:p>
    <w:p>
      <w:pPr>
        <w:spacing w:line="560" w:lineRule="exact"/>
        <w:ind w:firstLineChars="200" w:firstLine="720"/>
        <w:rPr>
          <w:rFonts w:ascii="方正小标宋简体" w:eastAsia="方正小标宋简体"/>
          <w:sz w:val="36"/>
          <w:szCs w:val="36"/>
        </w:rPr>
      </w:pPr>
    </w:p>
    <w:p>
      <w:pPr>
        <w:spacing w:line="560" w:lineRule="exact"/>
        <w:ind w:firstLineChars="200" w:firstLine="720"/>
        <w:rPr>
          <w:rFonts w:ascii="方正小标宋简体" w:eastAsia="方正小标宋简体"/>
          <w:sz w:val="36"/>
          <w:szCs w:val="36"/>
        </w:rPr>
      </w:pPr>
    </w:p>
    <w:p>
      <w:pPr>
        <w:spacing w:line="560" w:lineRule="exact"/>
        <w:ind w:firstLineChars="200" w:firstLine="720"/>
        <w:rPr>
          <w:rFonts w:ascii="方正小标宋简体" w:eastAsia="方正小标宋简体"/>
          <w:sz w:val="36"/>
          <w:szCs w:val="36"/>
        </w:rPr>
      </w:pPr>
    </w:p>
    <w:p>
      <w:pPr>
        <w:spacing w:line="560" w:lineRule="exact"/>
        <w:ind w:firstLineChars="200" w:firstLine="720"/>
        <w:rPr>
          <w:rFonts w:ascii="方正小标宋简体" w:eastAsia="方正小标宋简体"/>
          <w:sz w:val="36"/>
          <w:szCs w:val="36"/>
        </w:rPr>
      </w:pPr>
    </w:p>
    <w:p>
      <w:pPr>
        <w:spacing w:line="560" w:lineRule="exact"/>
        <w:ind w:firstLineChars="200" w:firstLine="720"/>
        <w:rPr>
          <w:rFonts w:ascii="方正小标宋简体" w:eastAsia="方正小标宋简体"/>
          <w:sz w:val="36"/>
          <w:szCs w:val="36"/>
        </w:rPr>
      </w:pPr>
    </w:p>
    <w:p>
      <w:pPr>
        <w:spacing w:line="560" w:lineRule="exact"/>
        <w:ind w:firstLineChars="200" w:firstLine="720"/>
        <w:rPr>
          <w:rFonts w:ascii="方正小标宋简体" w:eastAsia="方正小标宋简体"/>
          <w:sz w:val="36"/>
          <w:szCs w:val="36"/>
        </w:rPr>
      </w:pPr>
    </w:p>
    <w:p>
      <w:pPr>
        <w:spacing w:line="560" w:lineRule="exact"/>
        <w:ind w:firstLineChars="200" w:firstLine="720"/>
        <w:rPr>
          <w:rFonts w:ascii="方正小标宋简体" w:eastAsia="方正小标宋简体"/>
          <w:sz w:val="36"/>
          <w:szCs w:val="36"/>
        </w:rPr>
      </w:pPr>
    </w:p>
    <w:p>
      <w:pPr>
        <w:spacing w:line="560" w:lineRule="exact"/>
        <w:ind w:firstLineChars="200" w:firstLine="720"/>
        <w:rPr>
          <w:rFonts w:ascii="方正小标宋简体" w:eastAsia="方正小标宋简体"/>
          <w:sz w:val="36"/>
          <w:szCs w:val="36"/>
        </w:rPr>
      </w:pPr>
    </w:p>
    <w:p>
      <w:pPr>
        <w:spacing w:line="560" w:lineRule="exact"/>
        <w:ind w:firstLineChars="200" w:firstLine="720"/>
        <w:rPr>
          <w:rFonts w:ascii="方正小标宋简体" w:eastAsia="方正小标宋简体"/>
          <w:sz w:val="36"/>
          <w:szCs w:val="36"/>
        </w:rPr>
      </w:pPr>
    </w:p>
    <w:p>
      <w:pPr>
        <w:autoSpaceDE w:val="0"/>
        <w:autoSpaceDN w:val="0"/>
        <w:adjustRightInd w:val="0"/>
        <w:spacing w:line="560" w:lineRule="exact"/>
        <w:ind w:leftChars="200" w:left="420" w:firstLineChars="200" w:firstLine="640"/>
        <w:rPr>
          <w:rFonts w:ascii="宋体"/>
          <w:sz w:val="32"/>
          <w:szCs w:val="32"/>
        </w:rPr>
      </w:pPr>
      <w:r>
        <w:rPr>
          <w:rFonts w:ascii="宋体" w:cs="仿宋_GB2312" w:hint="eastAsia"/>
          <w:sz w:val="32"/>
          <w:szCs w:val="32"/>
        </w:rPr>
        <w:t>保密审查情况：已审查，内容审定</w:t>
      </w:r>
    </w:p>
    <w:p>
      <w:pPr>
        <w:autoSpaceDE w:val="0"/>
        <w:autoSpaceDN w:val="0"/>
        <w:adjustRightInd w:val="0"/>
        <w:spacing w:line="560" w:lineRule="exact"/>
        <w:ind w:leftChars="200" w:left="420" w:firstLineChars="200" w:firstLine="640"/>
        <w:rPr>
          <w:rFonts w:ascii="宋体"/>
          <w:sz w:val="32"/>
          <w:szCs w:val="32"/>
        </w:rPr>
      </w:pPr>
      <w:r>
        <w:rPr>
          <w:rFonts w:ascii="宋体" w:cs="仿宋_GB2312" w:hint="eastAsia"/>
          <w:sz w:val="32"/>
          <w:szCs w:val="32"/>
        </w:rPr>
        <w:t>部门主要负责人审签情况：已审签，同意对外公开</w:t>
      </w:r>
    </w:p>
    <w:p>
      <w:pPr>
        <w:widowControl/>
        <w:spacing w:line="560" w:lineRule="exact"/>
        <w:ind w:firstLineChars="200" w:firstLine="720"/>
        <w:rPr>
          <w:rFonts w:ascii="方正小标宋简体" w:eastAsia="方正小标宋简体"/>
          <w:sz w:val="36"/>
          <w:szCs w:val="36"/>
        </w:rPr>
      </w:pPr>
    </w:p>
    <w:p>
      <w:pPr>
        <w:widowControl/>
        <w:spacing w:line="560" w:lineRule="exact"/>
        <w:ind w:firstLineChars="200" w:firstLine="720"/>
        <w:jc w:val="center"/>
        <w:rPr>
          <w:rFonts w:ascii="黑体" w:eastAsia="黑体"/>
          <w:sz w:val="48"/>
          <w:szCs w:val="48"/>
        </w:rPr>
      </w:pPr>
      <w:r>
        <w:rPr>
          <w:rFonts w:ascii="方正小标宋简体" w:eastAsia="方正小标宋简体"/>
          <w:sz w:val="36"/>
          <w:szCs w:val="36"/>
        </w:rPr>
        <w:br w:type="page"/>
      </w:r>
      <w:r>
        <w:rPr>
          <w:rFonts w:ascii="黑体" w:eastAsia="黑体" w:hint="eastAsia"/>
          <w:sz w:val="48"/>
          <w:szCs w:val="48"/>
        </w:rPr>
        <w:t>目录</w:t>
      </w:r>
    </w:p>
    <w:p>
      <w:pPr>
        <w:pStyle w:val="23"/>
        <w:spacing w:before="0" w:after="0" w:line="560" w:lineRule="exact"/>
        <w:ind w:firstLineChars="200" w:firstLine="480"/>
        <w:jc w:val="both"/>
        <w:rPr>
          <w:b w:val="0"/>
          <w:bCs w:val="0"/>
          <w:sz w:val="24"/>
          <w:szCs w:val="24"/>
        </w:rPr>
      </w:pPr>
      <w:r>
        <w:rPr>
          <w:rFonts w:hint="eastAsia"/>
          <w:b w:val="0"/>
          <w:bCs w:val="0"/>
          <w:sz w:val="24"/>
          <w:szCs w:val="24"/>
        </w:rPr>
        <w:t>公开时间：202</w:t>
      </w:r>
      <w:r>
        <w:rPr>
          <w:b w:val="0"/>
          <w:bCs w:val="0"/>
          <w:sz w:val="24"/>
          <w:szCs w:val="24"/>
        </w:rPr>
        <w:t>2</w:t>
      </w:r>
      <w:r>
        <w:rPr>
          <w:rFonts w:hint="eastAsia"/>
          <w:b w:val="0"/>
          <w:bCs w:val="0"/>
          <w:sz w:val="24"/>
          <w:szCs w:val="24"/>
        </w:rPr>
        <w:t xml:space="preserve">年 </w:t>
      </w:r>
      <w:r>
        <w:rPr>
          <w:b w:val="0"/>
          <w:bCs w:val="0"/>
          <w:sz w:val="24"/>
          <w:szCs w:val="24"/>
        </w:rPr>
        <w:t>9</w:t>
      </w:r>
      <w:r>
        <w:rPr>
          <w:rFonts w:hint="eastAsia"/>
          <w:b w:val="0"/>
          <w:bCs w:val="0"/>
          <w:sz w:val="24"/>
          <w:szCs w:val="24"/>
        </w:rPr>
        <w:t>月</w:t>
      </w:r>
      <w:r>
        <w:rPr>
          <w:b w:val="0"/>
          <w:bCs w:val="0"/>
          <w:sz w:val="24"/>
          <w:szCs w:val="24"/>
        </w:rPr>
        <w:t>9</w:t>
      </w:r>
      <w:r>
        <w:rPr>
          <w:rFonts w:hint="eastAsia"/>
          <w:b w:val="0"/>
          <w:bCs w:val="0"/>
          <w:sz w:val="24"/>
          <w:szCs w:val="24"/>
        </w:rPr>
        <w:t>日</w:t>
      </w:r>
    </w:p>
    <w:p>
      <w:pPr>
        <w:pStyle w:val="23"/>
        <w:tabs>
          <w:tab w:val="right" w:leader="dot" w:pos="8296"/>
        </w:tabs>
        <w:spacing w:before="0" w:after="0" w:line="560" w:lineRule="exact"/>
        <w:ind w:firstLineChars="200" w:firstLine="400"/>
        <w:jc w:val="both"/>
        <w:rPr>
          <w:rFonts w:eastAsia="等线" w:cs="Arial"/>
          <w:b w:val="0"/>
          <w:bCs w:val="0"/>
          <w:caps w:val="0"/>
          <w:smallCaps w:val="0"/>
          <w:sz w:val="21"/>
          <w:szCs w:val="22"/>
        </w:rPr>
      </w:pPr>
      <w:r>
        <w:rPr>
          <w:b w:val="0"/>
          <w:bCs w:val="0"/>
          <w:caps w:val="0"/>
          <w:smallCaps w:val="0"/>
        </w:rPr>
        <w:fldChar w:fldCharType="begin"/>
      </w:r>
      <w:r>
        <w:rPr>
          <w:b w:val="0"/>
          <w:bCs w:val="0"/>
          <w:caps w:val="0"/>
          <w:smallCaps w:val="0"/>
        </w:rPr>
        <w:instrText xml:space="preserve"> TOC \o \u </w:instrText>
      </w:r>
      <w:r>
        <w:rPr>
          <w:b w:val="0"/>
          <w:bCs w:val="0"/>
          <w:caps w:val="0"/>
          <w:smallCaps w:val="0"/>
        </w:rPr>
        <w:fldChar w:fldCharType="separate"/>
      </w:r>
      <w:r>
        <w:rPr>
          <w:rFonts w:ascii="黑体" w:eastAsia="黑体"/>
          <w:b w:val="0"/>
        </w:rPr>
        <w:t xml:space="preserve">第一部分 </w:t>
      </w:r>
      <w:r>
        <w:rPr>
          <w:rFonts w:ascii="黑体" w:eastAsia="黑体"/>
          <w:b w:val="0"/>
          <w:bCs w:val="0"/>
        </w:rPr>
        <w:t>部门概况</w:t>
      </w:r>
      <w:r>
        <w:tab/>
      </w:r>
      <w:r>
        <w:fldChar w:fldCharType="begin"/>
      </w:r>
      <w:r>
        <w:instrText xml:space="preserve"> PAGEREF _Toc79163851 \h </w:instrText>
      </w:r>
      <w:r>
        <w:fldChar w:fldCharType="separate"/>
      </w:r>
      <w:r>
        <w:t>4</w:t>
      </w:r>
      <w:r>
        <w:fldChar w:fldCharType="end"/>
      </w:r>
    </w:p>
    <w:p>
      <w:pPr>
        <w:pStyle w:val="26"/>
        <w:tabs>
          <w:tab w:val="right" w:leader="dot" w:pos="8296"/>
        </w:tabs>
        <w:spacing w:line="560" w:lineRule="exact"/>
        <w:ind w:firstLineChars="200" w:firstLine="400"/>
        <w:jc w:val="both"/>
        <w:rPr>
          <w:rFonts w:eastAsia="等线" w:cs="Arial"/>
          <w:caps w:val="0"/>
          <w:smallCaps w:val="0"/>
          <w:sz w:val="21"/>
          <w:szCs w:val="22"/>
        </w:rPr>
      </w:pPr>
      <w:r>
        <w:rPr>
          <w:rFonts w:ascii="黑体" w:eastAsia="黑体"/>
        </w:rPr>
        <w:t>一、基本职能及主要工作</w:t>
      </w:r>
      <w:r>
        <w:tab/>
      </w:r>
      <w:r>
        <w:fldChar w:fldCharType="begin"/>
      </w:r>
      <w:r>
        <w:instrText xml:space="preserve"> PAGEREF _Toc79163852 \h </w:instrText>
      </w:r>
      <w:r>
        <w:fldChar w:fldCharType="separate"/>
      </w:r>
      <w:r>
        <w:t>4</w:t>
      </w:r>
      <w:r>
        <w:fldChar w:fldCharType="end"/>
      </w:r>
    </w:p>
    <w:p>
      <w:pPr>
        <w:pStyle w:val="18"/>
        <w:tabs>
          <w:tab w:val="right" w:leader="dot" w:pos="8296"/>
        </w:tabs>
        <w:spacing w:line="560" w:lineRule="exact"/>
        <w:ind w:firstLineChars="200" w:firstLine="400"/>
        <w:jc w:val="both"/>
        <w:rPr>
          <w:rFonts w:eastAsia="等线" w:cs="Arial"/>
          <w:i w:val="0"/>
          <w:iCs w:val="0"/>
          <w:sz w:val="21"/>
          <w:szCs w:val="22"/>
        </w:rPr>
      </w:pPr>
      <w:r>
        <w:rPr>
          <w:rFonts w:ascii="仿宋" w:eastAsia="仿宋"/>
          <w:bCs/>
        </w:rPr>
        <w:t>（一）主要职能。</w:t>
      </w:r>
      <w:r>
        <w:tab/>
      </w:r>
      <w:r>
        <w:fldChar w:fldCharType="begin"/>
      </w:r>
      <w:r>
        <w:instrText xml:space="preserve"> PAGEREF _Toc79163853 \h </w:instrText>
      </w:r>
      <w:r>
        <w:fldChar w:fldCharType="separate"/>
      </w:r>
      <w:r>
        <w:t>4</w:t>
      </w:r>
      <w:r>
        <w:fldChar w:fldCharType="end"/>
      </w:r>
    </w:p>
    <w:p>
      <w:pPr>
        <w:pStyle w:val="18"/>
        <w:tabs>
          <w:tab w:val="right" w:leader="dot" w:pos="8296"/>
        </w:tabs>
        <w:spacing w:line="560" w:lineRule="exact"/>
        <w:ind w:firstLineChars="200" w:firstLine="400"/>
        <w:jc w:val="both"/>
        <w:rPr>
          <w:rFonts w:eastAsia="等线" w:cs="Arial"/>
          <w:i w:val="0"/>
          <w:iCs w:val="0"/>
          <w:sz w:val="21"/>
          <w:szCs w:val="22"/>
        </w:rPr>
      </w:pPr>
      <w:r>
        <w:rPr>
          <w:rFonts w:ascii="仿宋" w:eastAsia="仿宋"/>
          <w:bCs/>
        </w:rPr>
        <w:t>（二）2021年重点工作完成情况。</w:t>
      </w:r>
      <w:r>
        <w:tab/>
      </w:r>
      <w:r>
        <w:fldChar w:fldCharType="begin"/>
      </w:r>
      <w:r>
        <w:instrText xml:space="preserve"> PAGEREF _Toc79163854 \h </w:instrText>
      </w:r>
      <w:r>
        <w:fldChar w:fldCharType="separate"/>
      </w:r>
      <w:r>
        <w:t>4</w:t>
      </w:r>
      <w:r>
        <w:fldChar w:fldCharType="end"/>
      </w:r>
    </w:p>
    <w:p>
      <w:pPr>
        <w:pStyle w:val="26"/>
        <w:tabs>
          <w:tab w:val="right" w:leader="dot" w:pos="8296"/>
        </w:tabs>
        <w:spacing w:line="560" w:lineRule="exact"/>
        <w:ind w:firstLineChars="200" w:firstLine="400"/>
        <w:jc w:val="both"/>
        <w:rPr>
          <w:rFonts w:eastAsia="等线" w:cs="Arial"/>
          <w:caps w:val="0"/>
          <w:smallCaps w:val="0"/>
          <w:sz w:val="21"/>
          <w:szCs w:val="22"/>
        </w:rPr>
      </w:pPr>
      <w:r>
        <w:rPr>
          <w:rFonts w:ascii="黑体" w:eastAsia="黑体"/>
        </w:rPr>
        <w:t>二、机构设置</w:t>
      </w:r>
      <w:r>
        <w:tab/>
      </w:r>
      <w:r>
        <w:fldChar w:fldCharType="begin"/>
      </w:r>
      <w:r>
        <w:instrText xml:space="preserve"> PAGEREF _Toc79163855 \h </w:instrText>
      </w:r>
      <w:r>
        <w:fldChar w:fldCharType="separate"/>
      </w:r>
      <w:r>
        <w:t>4</w:t>
      </w:r>
      <w:r>
        <w:fldChar w:fldCharType="end"/>
      </w:r>
    </w:p>
    <w:p>
      <w:pPr>
        <w:pStyle w:val="18"/>
        <w:tabs>
          <w:tab w:val="left" w:pos="840"/>
          <w:tab w:val="right" w:leader="dot" w:pos="8296"/>
        </w:tabs>
        <w:spacing w:line="560" w:lineRule="exact"/>
        <w:ind w:firstLineChars="200" w:firstLine="400"/>
        <w:jc w:val="both"/>
        <w:rPr>
          <w:rFonts w:eastAsia="等线" w:cs="Arial"/>
          <w:i w:val="0"/>
          <w:iCs w:val="0"/>
          <w:sz w:val="21"/>
          <w:szCs w:val="22"/>
        </w:rPr>
      </w:pPr>
      <w:r>
        <w:rPr>
          <w:rFonts w:ascii="仿宋" w:eastAsia="仿宋"/>
        </w:rPr>
        <w:t>1.</w:t>
      </w:r>
      <w:r>
        <w:rPr>
          <w:rFonts w:eastAsia="等线" w:cs="Arial"/>
          <w:i w:val="0"/>
          <w:iCs w:val="0"/>
          <w:sz w:val="21"/>
          <w:szCs w:val="22"/>
        </w:rPr>
        <w:tab/>
      </w:r>
      <w:r>
        <w:rPr>
          <w:rFonts w:ascii="仿宋" w:eastAsia="仿宋"/>
        </w:rPr>
        <w:t>***</w:t>
      </w:r>
      <w:r>
        <w:tab/>
      </w:r>
      <w:r>
        <w:fldChar w:fldCharType="begin"/>
      </w:r>
      <w:r>
        <w:instrText xml:space="preserve"> PAGEREF _Toc79163856 \h </w:instrText>
      </w:r>
      <w:r>
        <w:fldChar w:fldCharType="separate"/>
      </w:r>
      <w:r>
        <w:t>4</w:t>
      </w:r>
      <w:r>
        <w:fldChar w:fldCharType="end"/>
      </w:r>
    </w:p>
    <w:p>
      <w:pPr>
        <w:pStyle w:val="18"/>
        <w:tabs>
          <w:tab w:val="left" w:pos="840"/>
          <w:tab w:val="right" w:leader="dot" w:pos="8296"/>
        </w:tabs>
        <w:spacing w:line="560" w:lineRule="exact"/>
        <w:ind w:firstLineChars="200" w:firstLine="400"/>
        <w:jc w:val="both"/>
        <w:rPr>
          <w:rFonts w:eastAsia="等线" w:cs="Arial"/>
          <w:i w:val="0"/>
          <w:iCs w:val="0"/>
          <w:sz w:val="21"/>
          <w:szCs w:val="22"/>
        </w:rPr>
      </w:pPr>
      <w:r>
        <w:rPr>
          <w:rFonts w:ascii="仿宋" w:eastAsia="仿宋"/>
        </w:rPr>
        <w:t>2.</w:t>
      </w:r>
      <w:r>
        <w:rPr>
          <w:rFonts w:eastAsia="等线" w:cs="Arial"/>
          <w:i w:val="0"/>
          <w:iCs w:val="0"/>
          <w:sz w:val="21"/>
          <w:szCs w:val="22"/>
        </w:rPr>
        <w:tab/>
      </w:r>
      <w:r>
        <w:rPr>
          <w:rFonts w:ascii="仿宋" w:eastAsia="仿宋"/>
        </w:rPr>
        <w:t>***</w:t>
      </w:r>
      <w:r>
        <w:tab/>
      </w:r>
      <w:r>
        <w:fldChar w:fldCharType="begin"/>
      </w:r>
      <w:r>
        <w:instrText xml:space="preserve"> PAGEREF _Toc79163857 \h </w:instrText>
      </w:r>
      <w:r>
        <w:fldChar w:fldCharType="separate"/>
      </w:r>
      <w:r>
        <w:t>4</w:t>
      </w:r>
      <w:r>
        <w:fldChar w:fldCharType="end"/>
      </w:r>
    </w:p>
    <w:p>
      <w:pPr>
        <w:pStyle w:val="18"/>
        <w:tabs>
          <w:tab w:val="left" w:pos="840"/>
          <w:tab w:val="right" w:leader="dot" w:pos="8296"/>
        </w:tabs>
        <w:spacing w:line="560" w:lineRule="exact"/>
        <w:ind w:firstLineChars="200" w:firstLine="400"/>
        <w:jc w:val="both"/>
        <w:rPr>
          <w:rFonts w:eastAsia="等线" w:cs="Arial"/>
          <w:i w:val="0"/>
          <w:iCs w:val="0"/>
          <w:sz w:val="21"/>
          <w:szCs w:val="22"/>
        </w:rPr>
      </w:pPr>
      <w:r>
        <w:rPr>
          <w:rFonts w:ascii="仿宋" w:eastAsia="仿宋"/>
        </w:rPr>
        <w:t>3.</w:t>
      </w:r>
      <w:r>
        <w:rPr>
          <w:rFonts w:eastAsia="等线" w:cs="Arial"/>
          <w:i w:val="0"/>
          <w:iCs w:val="0"/>
          <w:sz w:val="21"/>
          <w:szCs w:val="22"/>
        </w:rPr>
        <w:tab/>
      </w:r>
      <w:r>
        <w:rPr>
          <w:rFonts w:ascii="仿宋" w:eastAsia="仿宋"/>
        </w:rPr>
        <w:t>***</w:t>
      </w:r>
      <w:r>
        <w:tab/>
      </w:r>
      <w:r>
        <w:fldChar w:fldCharType="begin"/>
      </w:r>
      <w:r>
        <w:instrText xml:space="preserve"> PAGEREF _Toc79163858 \h </w:instrText>
      </w:r>
      <w:r>
        <w:fldChar w:fldCharType="separate"/>
      </w:r>
      <w:r>
        <w:t>4</w:t>
      </w:r>
      <w:r>
        <w:fldChar w:fldCharType="end"/>
      </w:r>
    </w:p>
    <w:p>
      <w:pPr>
        <w:pStyle w:val="23"/>
        <w:tabs>
          <w:tab w:val="right" w:leader="dot" w:pos="8296"/>
        </w:tabs>
        <w:spacing w:before="0" w:after="0" w:line="560" w:lineRule="exact"/>
        <w:ind w:firstLineChars="200" w:firstLine="400"/>
        <w:jc w:val="both"/>
        <w:rPr>
          <w:rFonts w:eastAsia="等线" w:cs="Arial"/>
          <w:b w:val="0"/>
          <w:bCs w:val="0"/>
          <w:caps w:val="0"/>
          <w:smallCaps w:val="0"/>
          <w:sz w:val="21"/>
          <w:szCs w:val="22"/>
        </w:rPr>
      </w:pPr>
      <w:r>
        <w:rPr>
          <w:rFonts w:ascii="黑体" w:eastAsia="黑体"/>
          <w:b w:val="0"/>
        </w:rPr>
        <w:t>第二部分</w:t>
      </w:r>
      <w:r>
        <w:rPr>
          <w:rFonts w:ascii="黑体" w:eastAsia="黑体"/>
        </w:rPr>
        <w:t xml:space="preserve"> </w:t>
      </w:r>
      <w:r>
        <w:rPr>
          <w:rFonts w:ascii="黑体" w:eastAsia="黑体"/>
          <w:b w:val="0"/>
          <w:bCs w:val="0"/>
        </w:rPr>
        <w:t>2021年度部门决算情况说明</w:t>
      </w:r>
      <w:r>
        <w:tab/>
      </w:r>
      <w:r>
        <w:fldChar w:fldCharType="begin"/>
      </w:r>
      <w:r>
        <w:instrText xml:space="preserve"> PAGEREF _Toc79163859 \h </w:instrText>
      </w:r>
      <w:r>
        <w:fldChar w:fldCharType="separate"/>
      </w:r>
      <w:r>
        <w:t>5</w:t>
      </w:r>
      <w:r>
        <w:fldChar w:fldCharType="end"/>
      </w:r>
    </w:p>
    <w:p>
      <w:pPr>
        <w:pStyle w:val="26"/>
        <w:tabs>
          <w:tab w:val="left" w:pos="840"/>
          <w:tab w:val="right" w:leader="dot" w:pos="8296"/>
        </w:tabs>
        <w:spacing w:line="560" w:lineRule="exact"/>
        <w:ind w:firstLineChars="200" w:firstLine="400"/>
        <w:jc w:val="both"/>
        <w:rPr>
          <w:rFonts w:eastAsia="等线" w:cs="Arial"/>
          <w:caps w:val="0"/>
          <w:smallCaps w:val="0"/>
          <w:sz w:val="21"/>
          <w:szCs w:val="22"/>
        </w:rPr>
      </w:pPr>
      <w:r>
        <w:rPr>
          <w:rFonts w:ascii="黑体" w:eastAsia="黑体"/>
          <w:bCs/>
        </w:rPr>
        <w:t>一、</w:t>
      </w:r>
      <w:r>
        <w:rPr>
          <w:rFonts w:eastAsia="等线" w:cs="Arial"/>
          <w:caps w:val="0"/>
          <w:smallCaps w:val="0"/>
          <w:sz w:val="21"/>
          <w:szCs w:val="22"/>
        </w:rPr>
        <w:tab/>
      </w:r>
      <w:r>
        <w:rPr>
          <w:rFonts w:ascii="黑体" w:eastAsia="黑体"/>
        </w:rPr>
        <w:t>收</w:t>
      </w:r>
      <w:r>
        <w:rPr>
          <w:rFonts w:ascii="黑体" w:eastAsia="黑体"/>
          <w:bCs/>
        </w:rPr>
        <w:t>入支出决算总体情况说明</w:t>
      </w:r>
      <w:r>
        <w:tab/>
      </w:r>
      <w:r>
        <w:fldChar w:fldCharType="begin"/>
      </w:r>
      <w:r>
        <w:instrText xml:space="preserve"> PAGEREF _Toc79163860 \h </w:instrText>
      </w:r>
      <w:r>
        <w:fldChar w:fldCharType="separate"/>
      </w:r>
      <w:r>
        <w:t>5</w:t>
      </w:r>
      <w:r>
        <w:fldChar w:fldCharType="end"/>
      </w:r>
    </w:p>
    <w:p>
      <w:pPr>
        <w:pStyle w:val="26"/>
        <w:tabs>
          <w:tab w:val="left" w:pos="840"/>
          <w:tab w:val="right" w:leader="dot" w:pos="8296"/>
        </w:tabs>
        <w:spacing w:line="560" w:lineRule="exact"/>
        <w:ind w:firstLineChars="200" w:firstLine="400"/>
        <w:jc w:val="both"/>
        <w:rPr>
          <w:rFonts w:eastAsia="等线" w:cs="Arial"/>
          <w:caps w:val="0"/>
          <w:smallCaps w:val="0"/>
          <w:sz w:val="21"/>
          <w:szCs w:val="22"/>
        </w:rPr>
      </w:pPr>
      <w:r>
        <w:rPr>
          <w:rFonts w:ascii="黑体" w:eastAsia="黑体"/>
          <w:bCs/>
        </w:rPr>
        <w:t>二、</w:t>
      </w:r>
      <w:r>
        <w:rPr>
          <w:rFonts w:eastAsia="等线" w:cs="Arial"/>
          <w:caps w:val="0"/>
          <w:smallCaps w:val="0"/>
          <w:sz w:val="21"/>
          <w:szCs w:val="22"/>
        </w:rPr>
        <w:tab/>
      </w:r>
      <w:r>
        <w:rPr>
          <w:rFonts w:ascii="黑体" w:eastAsia="黑体"/>
        </w:rPr>
        <w:t>收</w:t>
      </w:r>
      <w:r>
        <w:rPr>
          <w:rFonts w:ascii="黑体" w:eastAsia="黑体"/>
          <w:bCs/>
        </w:rPr>
        <w:t>入决算情况说明</w:t>
      </w:r>
      <w:r>
        <w:tab/>
      </w:r>
      <w:r>
        <w:fldChar w:fldCharType="begin"/>
      </w:r>
      <w:r>
        <w:instrText xml:space="preserve"> PAGEREF _Toc79163861 \h </w:instrText>
      </w:r>
      <w:r>
        <w:fldChar w:fldCharType="separate"/>
      </w:r>
      <w:r>
        <w:t>5</w:t>
      </w:r>
      <w:r>
        <w:fldChar w:fldCharType="end"/>
      </w:r>
    </w:p>
    <w:p>
      <w:pPr>
        <w:pStyle w:val="26"/>
        <w:tabs>
          <w:tab w:val="left" w:pos="840"/>
          <w:tab w:val="right" w:leader="dot" w:pos="8296"/>
        </w:tabs>
        <w:spacing w:line="560" w:lineRule="exact"/>
        <w:ind w:firstLineChars="200" w:firstLine="400"/>
        <w:jc w:val="both"/>
        <w:rPr>
          <w:rFonts w:eastAsia="等线" w:cs="Arial"/>
          <w:caps w:val="0"/>
          <w:smallCaps w:val="0"/>
          <w:sz w:val="21"/>
          <w:szCs w:val="22"/>
        </w:rPr>
      </w:pPr>
      <w:r>
        <w:rPr>
          <w:rFonts w:ascii="黑体" w:eastAsia="黑体"/>
          <w:bCs/>
        </w:rPr>
        <w:t>三、</w:t>
      </w:r>
      <w:r>
        <w:rPr>
          <w:rFonts w:eastAsia="等线" w:cs="Arial"/>
          <w:caps w:val="0"/>
          <w:smallCaps w:val="0"/>
          <w:sz w:val="21"/>
          <w:szCs w:val="22"/>
        </w:rPr>
        <w:tab/>
      </w:r>
      <w:r>
        <w:rPr>
          <w:rFonts w:ascii="黑体" w:eastAsia="黑体"/>
        </w:rPr>
        <w:t>支</w:t>
      </w:r>
      <w:r>
        <w:rPr>
          <w:rFonts w:ascii="黑体" w:eastAsia="黑体"/>
          <w:bCs/>
        </w:rPr>
        <w:t>出决算情况说明</w:t>
      </w:r>
      <w:r>
        <w:tab/>
      </w:r>
      <w:r>
        <w:fldChar w:fldCharType="begin"/>
      </w:r>
      <w:r>
        <w:instrText xml:space="preserve"> PAGEREF _Toc79163862 \h </w:instrText>
      </w:r>
      <w:r>
        <w:fldChar w:fldCharType="separate"/>
      </w:r>
      <w:r>
        <w:t>5</w:t>
      </w:r>
      <w:r>
        <w:fldChar w:fldCharType="end"/>
      </w:r>
    </w:p>
    <w:p>
      <w:pPr>
        <w:pStyle w:val="26"/>
        <w:tabs>
          <w:tab w:val="right" w:leader="dot" w:pos="8296"/>
        </w:tabs>
        <w:spacing w:line="560" w:lineRule="exact"/>
        <w:ind w:firstLineChars="200" w:firstLine="400"/>
        <w:jc w:val="both"/>
        <w:rPr>
          <w:rFonts w:eastAsia="等线" w:cs="Arial"/>
          <w:caps w:val="0"/>
          <w:smallCaps w:val="0"/>
          <w:sz w:val="21"/>
          <w:szCs w:val="22"/>
        </w:rPr>
      </w:pPr>
      <w:r>
        <w:rPr>
          <w:rFonts w:ascii="黑体" w:eastAsia="黑体"/>
        </w:rPr>
        <w:t>四、财</w:t>
      </w:r>
      <w:r>
        <w:rPr>
          <w:rFonts w:ascii="黑体" w:eastAsia="黑体"/>
          <w:bCs/>
        </w:rPr>
        <w:t>政拨款收入支出决算总体情况说明</w:t>
      </w:r>
      <w:r>
        <w:tab/>
      </w:r>
      <w:r>
        <w:fldChar w:fldCharType="begin"/>
      </w:r>
      <w:r>
        <w:instrText xml:space="preserve"> PAGEREF _Toc79163863 \h </w:instrText>
      </w:r>
      <w:r>
        <w:fldChar w:fldCharType="separate"/>
      </w:r>
      <w:r>
        <w:t>6</w:t>
      </w:r>
      <w:r>
        <w:fldChar w:fldCharType="end"/>
      </w:r>
    </w:p>
    <w:p>
      <w:pPr>
        <w:pStyle w:val="26"/>
        <w:tabs>
          <w:tab w:val="right" w:leader="dot" w:pos="8296"/>
        </w:tabs>
        <w:spacing w:line="560" w:lineRule="exact"/>
        <w:ind w:firstLineChars="200" w:firstLine="400"/>
        <w:jc w:val="both"/>
        <w:rPr>
          <w:rFonts w:eastAsia="等线" w:cs="Arial"/>
          <w:caps w:val="0"/>
          <w:smallCaps w:val="0"/>
          <w:sz w:val="21"/>
          <w:szCs w:val="22"/>
        </w:rPr>
      </w:pPr>
      <w:r>
        <w:rPr>
          <w:rFonts w:ascii="黑体" w:eastAsia="黑体"/>
        </w:rPr>
        <w:t>五、</w:t>
      </w:r>
      <w:r>
        <w:rPr>
          <w:rFonts w:ascii="黑体" w:eastAsia="黑体"/>
          <w:b/>
        </w:rPr>
        <w:t>一</w:t>
      </w:r>
      <w:r>
        <w:rPr>
          <w:rFonts w:ascii="黑体" w:eastAsia="黑体"/>
          <w:bCs/>
        </w:rPr>
        <w:t>般公共预算财政拨款支出决算情况说明</w:t>
      </w:r>
      <w:r>
        <w:tab/>
      </w:r>
      <w:r>
        <w:fldChar w:fldCharType="begin"/>
      </w:r>
      <w:r>
        <w:instrText xml:space="preserve"> PAGEREF _Toc79163864 \h </w:instrText>
      </w:r>
      <w:r>
        <w:fldChar w:fldCharType="separate"/>
      </w:r>
      <w:r>
        <w:t>6</w:t>
      </w:r>
      <w:r>
        <w:fldChar w:fldCharType="end"/>
      </w:r>
    </w:p>
    <w:p>
      <w:pPr>
        <w:pStyle w:val="18"/>
        <w:tabs>
          <w:tab w:val="right" w:leader="dot" w:pos="8296"/>
        </w:tabs>
        <w:spacing w:line="560" w:lineRule="exact"/>
        <w:ind w:firstLineChars="200" w:firstLine="400"/>
        <w:jc w:val="both"/>
        <w:rPr>
          <w:rFonts w:eastAsia="等线" w:cs="Arial"/>
          <w:i w:val="0"/>
          <w:iCs w:val="0"/>
          <w:sz w:val="21"/>
          <w:szCs w:val="22"/>
        </w:rPr>
      </w:pPr>
      <w:r>
        <w:rPr>
          <w:rFonts w:ascii="仿宋" w:eastAsia="仿宋"/>
          <w:b/>
        </w:rPr>
        <w:t>（一）一般公共预算财政拨款支出决算总体情况</w:t>
      </w:r>
      <w:r>
        <w:tab/>
      </w:r>
      <w:r>
        <w:fldChar w:fldCharType="begin"/>
      </w:r>
      <w:r>
        <w:instrText xml:space="preserve"> PAGEREF _Toc79163865 \h </w:instrText>
      </w:r>
      <w:r>
        <w:fldChar w:fldCharType="separate"/>
      </w:r>
      <w:r>
        <w:t>6</w:t>
      </w:r>
      <w:r>
        <w:fldChar w:fldCharType="end"/>
      </w:r>
    </w:p>
    <w:p>
      <w:pPr>
        <w:pStyle w:val="18"/>
        <w:tabs>
          <w:tab w:val="right" w:leader="dot" w:pos="8296"/>
        </w:tabs>
        <w:spacing w:line="560" w:lineRule="exact"/>
        <w:ind w:firstLineChars="200" w:firstLine="400"/>
        <w:jc w:val="both"/>
        <w:rPr>
          <w:rFonts w:eastAsia="等线" w:cs="Arial"/>
          <w:i w:val="0"/>
          <w:iCs w:val="0"/>
          <w:sz w:val="21"/>
          <w:szCs w:val="22"/>
        </w:rPr>
      </w:pPr>
      <w:r>
        <w:rPr>
          <w:rFonts w:ascii="仿宋" w:eastAsia="仿宋"/>
          <w:b/>
        </w:rPr>
        <w:t>（二）一般公共预算财政拨款支出决算结构情况</w:t>
      </w:r>
      <w:r>
        <w:tab/>
      </w:r>
      <w:r>
        <w:fldChar w:fldCharType="begin"/>
      </w:r>
      <w:r>
        <w:instrText xml:space="preserve"> PAGEREF _Toc79163866 \h </w:instrText>
      </w:r>
      <w:r>
        <w:fldChar w:fldCharType="separate"/>
      </w:r>
      <w:r>
        <w:t>7</w:t>
      </w:r>
      <w:r>
        <w:fldChar w:fldCharType="end"/>
      </w:r>
    </w:p>
    <w:p>
      <w:pPr>
        <w:pStyle w:val="18"/>
        <w:tabs>
          <w:tab w:val="right" w:leader="dot" w:pos="8296"/>
        </w:tabs>
        <w:spacing w:line="560" w:lineRule="exact"/>
        <w:ind w:firstLineChars="200" w:firstLine="400"/>
        <w:jc w:val="both"/>
        <w:rPr>
          <w:rFonts w:eastAsia="等线" w:cs="Arial"/>
          <w:i w:val="0"/>
          <w:iCs w:val="0"/>
          <w:sz w:val="21"/>
          <w:szCs w:val="22"/>
        </w:rPr>
      </w:pPr>
      <w:r>
        <w:rPr>
          <w:rFonts w:ascii="仿宋" w:eastAsia="仿宋"/>
          <w:b/>
        </w:rPr>
        <w:t>（三）一般公共预算财政拨款支出决算具体情况</w:t>
      </w:r>
      <w:r>
        <w:tab/>
      </w:r>
      <w:r>
        <w:fldChar w:fldCharType="begin"/>
      </w:r>
      <w:r>
        <w:instrText xml:space="preserve"> PAGEREF _Toc79163867 \h </w:instrText>
      </w:r>
      <w:r>
        <w:fldChar w:fldCharType="separate"/>
      </w:r>
      <w:r>
        <w:t>7</w:t>
      </w:r>
      <w:r>
        <w:fldChar w:fldCharType="end"/>
      </w:r>
    </w:p>
    <w:p>
      <w:pPr>
        <w:pStyle w:val="26"/>
        <w:tabs>
          <w:tab w:val="right" w:leader="dot" w:pos="8296"/>
        </w:tabs>
        <w:spacing w:line="560" w:lineRule="exact"/>
        <w:ind w:firstLineChars="200" w:firstLine="400"/>
        <w:jc w:val="both"/>
        <w:rPr>
          <w:rFonts w:eastAsia="等线" w:cs="Arial"/>
          <w:caps w:val="0"/>
          <w:smallCaps w:val="0"/>
          <w:sz w:val="21"/>
          <w:szCs w:val="22"/>
        </w:rPr>
      </w:pPr>
      <w:r>
        <w:rPr>
          <w:rFonts w:ascii="黑体" w:eastAsia="黑体"/>
        </w:rPr>
        <w:t>六</w:t>
      </w:r>
      <w:r>
        <w:rPr>
          <w:rFonts w:ascii="黑体" w:eastAsia="黑体"/>
          <w:b/>
        </w:rPr>
        <w:t>、一</w:t>
      </w:r>
      <w:r>
        <w:rPr>
          <w:rFonts w:ascii="黑体" w:eastAsia="黑体"/>
          <w:bCs/>
        </w:rPr>
        <w:t>般公共预算财政拨款基本支出决算情况说明</w:t>
      </w:r>
      <w:r>
        <w:tab/>
      </w:r>
      <w:r>
        <w:fldChar w:fldCharType="begin"/>
      </w:r>
      <w:r>
        <w:instrText xml:space="preserve"> PAGEREF _Toc79163868 \h </w:instrText>
      </w:r>
      <w:r>
        <w:fldChar w:fldCharType="separate"/>
      </w:r>
      <w:r>
        <w:t>8</w:t>
      </w:r>
      <w:r>
        <w:fldChar w:fldCharType="end"/>
      </w:r>
    </w:p>
    <w:p>
      <w:pPr>
        <w:pStyle w:val="26"/>
        <w:tabs>
          <w:tab w:val="right" w:leader="dot" w:pos="8296"/>
        </w:tabs>
        <w:spacing w:line="560" w:lineRule="exact"/>
        <w:ind w:firstLineChars="200" w:firstLine="400"/>
        <w:jc w:val="both"/>
        <w:rPr>
          <w:rFonts w:eastAsia="等线" w:cs="Arial"/>
          <w:caps w:val="0"/>
          <w:smallCaps w:val="0"/>
          <w:sz w:val="21"/>
          <w:szCs w:val="22"/>
        </w:rPr>
      </w:pPr>
      <w:r>
        <w:rPr>
          <w:rFonts w:ascii="黑体" w:eastAsia="黑体"/>
        </w:rPr>
        <w:t>七、</w:t>
      </w:r>
      <w:r>
        <w:rPr>
          <w:rFonts w:ascii="黑体" w:eastAsia="黑体"/>
          <w:b/>
          <w:bCs/>
        </w:rPr>
        <w:t>“</w:t>
      </w:r>
      <w:r>
        <w:rPr>
          <w:rFonts w:ascii="黑体" w:eastAsia="黑体"/>
          <w:bCs/>
        </w:rPr>
        <w:t>三公”经费财政拨款支出决算情况说明</w:t>
      </w:r>
      <w:r>
        <w:tab/>
      </w:r>
      <w:r>
        <w:fldChar w:fldCharType="begin"/>
      </w:r>
      <w:r>
        <w:instrText xml:space="preserve"> PAGEREF _Toc79163869 \h </w:instrText>
      </w:r>
      <w:r>
        <w:fldChar w:fldCharType="separate"/>
      </w:r>
      <w:r>
        <w:t>9</w:t>
      </w:r>
      <w:r>
        <w:fldChar w:fldCharType="end"/>
      </w:r>
    </w:p>
    <w:p>
      <w:pPr>
        <w:pStyle w:val="18"/>
        <w:tabs>
          <w:tab w:val="right" w:leader="dot" w:pos="8296"/>
        </w:tabs>
        <w:spacing w:line="560" w:lineRule="exact"/>
        <w:ind w:firstLineChars="200" w:firstLine="400"/>
        <w:jc w:val="both"/>
        <w:rPr>
          <w:rFonts w:eastAsia="等线" w:cs="Arial"/>
          <w:i w:val="0"/>
          <w:iCs w:val="0"/>
          <w:sz w:val="21"/>
          <w:szCs w:val="22"/>
        </w:rPr>
      </w:pPr>
      <w:r>
        <w:rPr>
          <w:rFonts w:ascii="仿宋" w:eastAsia="仿宋"/>
          <w:b/>
        </w:rPr>
        <w:t>（一）“三公”经费财政拨款支出决算总体情况说明</w:t>
      </w:r>
      <w:r>
        <w:tab/>
      </w:r>
      <w:r>
        <w:fldChar w:fldCharType="begin"/>
      </w:r>
      <w:r>
        <w:instrText xml:space="preserve"> PAGEREF _Toc79163870 \h </w:instrText>
      </w:r>
      <w:r>
        <w:fldChar w:fldCharType="separate"/>
      </w:r>
      <w:r>
        <w:t>9</w:t>
      </w:r>
      <w:r>
        <w:fldChar w:fldCharType="end"/>
      </w:r>
    </w:p>
    <w:p>
      <w:pPr>
        <w:pStyle w:val="18"/>
        <w:tabs>
          <w:tab w:val="right" w:leader="dot" w:pos="8296"/>
        </w:tabs>
        <w:spacing w:line="560" w:lineRule="exact"/>
        <w:ind w:firstLineChars="200" w:firstLine="400"/>
        <w:jc w:val="both"/>
        <w:rPr>
          <w:rFonts w:eastAsia="等线" w:cs="Arial"/>
          <w:i w:val="0"/>
          <w:iCs w:val="0"/>
          <w:sz w:val="21"/>
          <w:szCs w:val="22"/>
        </w:rPr>
      </w:pPr>
      <w:r>
        <w:rPr>
          <w:rFonts w:ascii="仿宋" w:eastAsia="仿宋"/>
          <w:b/>
        </w:rPr>
        <w:t>（二）“三公”经费财政拨款支出决算具体情况说明</w:t>
      </w:r>
      <w:r>
        <w:tab/>
      </w:r>
      <w:r>
        <w:fldChar w:fldCharType="begin"/>
      </w:r>
      <w:r>
        <w:instrText xml:space="preserve"> PAGEREF _Toc79163871 \h </w:instrText>
      </w:r>
      <w:r>
        <w:fldChar w:fldCharType="separate"/>
      </w:r>
      <w:r>
        <w:t>9</w:t>
      </w:r>
      <w:r>
        <w:fldChar w:fldCharType="end"/>
      </w:r>
    </w:p>
    <w:p>
      <w:pPr>
        <w:pStyle w:val="26"/>
        <w:tabs>
          <w:tab w:val="right" w:leader="dot" w:pos="8296"/>
        </w:tabs>
        <w:spacing w:line="560" w:lineRule="exact"/>
        <w:ind w:firstLineChars="200" w:firstLine="400"/>
        <w:jc w:val="both"/>
        <w:rPr>
          <w:rFonts w:eastAsia="等线" w:cs="Arial"/>
          <w:caps w:val="0"/>
          <w:smallCaps w:val="0"/>
          <w:sz w:val="21"/>
          <w:szCs w:val="22"/>
        </w:rPr>
      </w:pPr>
      <w:r>
        <w:rPr>
          <w:rFonts w:ascii="黑体" w:eastAsia="黑体"/>
        </w:rPr>
        <w:t>八、</w:t>
      </w:r>
      <w:r>
        <w:rPr>
          <w:rFonts w:ascii="黑体" w:eastAsia="黑体"/>
          <w:bCs/>
        </w:rPr>
        <w:t>政府性基金预算支出决算情况说明</w:t>
      </w:r>
      <w:r>
        <w:tab/>
      </w:r>
      <w:r>
        <w:fldChar w:fldCharType="begin"/>
      </w:r>
      <w:r>
        <w:instrText xml:space="preserve"> PAGEREF _Toc79163872 \h </w:instrText>
      </w:r>
      <w:r>
        <w:fldChar w:fldCharType="separate"/>
      </w:r>
      <w:r>
        <w:t>11</w:t>
      </w:r>
      <w:r>
        <w:fldChar w:fldCharType="end"/>
      </w:r>
    </w:p>
    <w:p>
      <w:pPr>
        <w:pStyle w:val="26"/>
        <w:tabs>
          <w:tab w:val="right" w:leader="dot" w:pos="8296"/>
        </w:tabs>
        <w:spacing w:line="560" w:lineRule="exact"/>
        <w:ind w:firstLineChars="200" w:firstLine="400"/>
        <w:jc w:val="both"/>
        <w:rPr>
          <w:rFonts w:eastAsia="等线" w:cs="Arial"/>
          <w:caps w:val="0"/>
          <w:smallCaps w:val="0"/>
          <w:sz w:val="21"/>
          <w:szCs w:val="22"/>
        </w:rPr>
      </w:pPr>
      <w:r>
        <w:rPr>
          <w:rFonts w:ascii="黑体" w:eastAsia="黑体"/>
          <w:bCs/>
        </w:rPr>
        <w:t>九、 国有资本经营预算支出决算情况说明</w:t>
      </w:r>
      <w:r>
        <w:tab/>
      </w:r>
      <w:r>
        <w:fldChar w:fldCharType="begin"/>
      </w:r>
      <w:r>
        <w:instrText xml:space="preserve"> PAGEREF _Toc79163873 \h </w:instrText>
      </w:r>
      <w:r>
        <w:fldChar w:fldCharType="separate"/>
      </w:r>
      <w:r>
        <w:t>11</w:t>
      </w:r>
      <w:r>
        <w:fldChar w:fldCharType="end"/>
      </w:r>
    </w:p>
    <w:p>
      <w:pPr>
        <w:pStyle w:val="26"/>
        <w:tabs>
          <w:tab w:val="right" w:leader="dot" w:pos="8296"/>
        </w:tabs>
        <w:spacing w:line="560" w:lineRule="exact"/>
        <w:ind w:firstLineChars="200" w:firstLine="400"/>
        <w:jc w:val="both"/>
        <w:rPr>
          <w:rFonts w:eastAsia="等线" w:cs="Arial"/>
          <w:caps w:val="0"/>
          <w:smallCaps w:val="0"/>
          <w:sz w:val="21"/>
          <w:szCs w:val="22"/>
        </w:rPr>
      </w:pPr>
      <w:r>
        <w:rPr>
          <w:rFonts w:ascii="黑体" w:eastAsia="黑体"/>
        </w:rPr>
        <w:t>十</w:t>
      </w:r>
      <w:r>
        <w:rPr>
          <w:rFonts w:ascii="黑体" w:eastAsia="黑体"/>
          <w:b/>
          <w:bCs/>
        </w:rPr>
        <w:t>、</w:t>
      </w:r>
      <w:r>
        <w:rPr>
          <w:rFonts w:ascii="黑体" w:eastAsia="黑体"/>
          <w:bCs/>
        </w:rPr>
        <w:t>其他重要事项的情况说明</w:t>
      </w:r>
      <w:r>
        <w:tab/>
      </w:r>
      <w:r>
        <w:fldChar w:fldCharType="begin"/>
      </w:r>
      <w:r>
        <w:instrText xml:space="preserve"> PAGEREF _Toc79163874 \h </w:instrText>
      </w:r>
      <w:r>
        <w:fldChar w:fldCharType="separate"/>
      </w:r>
      <w:r>
        <w:t>11</w:t>
      </w:r>
      <w:r>
        <w:fldChar w:fldCharType="end"/>
      </w:r>
    </w:p>
    <w:p>
      <w:pPr>
        <w:pStyle w:val="18"/>
        <w:tabs>
          <w:tab w:val="right" w:leader="dot" w:pos="8296"/>
        </w:tabs>
        <w:spacing w:line="560" w:lineRule="exact"/>
        <w:ind w:firstLineChars="200" w:firstLine="400"/>
        <w:jc w:val="both"/>
        <w:rPr>
          <w:rFonts w:eastAsia="等线" w:cs="Arial"/>
          <w:i w:val="0"/>
          <w:iCs w:val="0"/>
          <w:sz w:val="21"/>
          <w:szCs w:val="22"/>
        </w:rPr>
      </w:pPr>
      <w:r>
        <w:rPr>
          <w:rFonts w:ascii="仿宋" w:eastAsia="仿宋"/>
          <w:b/>
        </w:rPr>
        <w:t>（一）机关运行经费支出情况</w:t>
      </w:r>
      <w:r>
        <w:tab/>
      </w:r>
      <w:r>
        <w:fldChar w:fldCharType="begin"/>
      </w:r>
      <w:r>
        <w:instrText xml:space="preserve"> PAGEREF _Toc79163875 \h </w:instrText>
      </w:r>
      <w:r>
        <w:fldChar w:fldCharType="separate"/>
      </w:r>
      <w:r>
        <w:t>11</w:t>
      </w:r>
      <w:r>
        <w:fldChar w:fldCharType="end"/>
      </w:r>
    </w:p>
    <w:p>
      <w:pPr>
        <w:pStyle w:val="18"/>
        <w:tabs>
          <w:tab w:val="right" w:leader="dot" w:pos="8296"/>
        </w:tabs>
        <w:spacing w:line="560" w:lineRule="exact"/>
        <w:ind w:firstLineChars="200" w:firstLine="400"/>
        <w:jc w:val="both"/>
        <w:rPr>
          <w:rFonts w:eastAsia="等线" w:cs="Arial"/>
          <w:i w:val="0"/>
          <w:iCs w:val="0"/>
          <w:sz w:val="21"/>
          <w:szCs w:val="22"/>
        </w:rPr>
      </w:pPr>
      <w:r>
        <w:rPr>
          <w:rFonts w:ascii="仿宋" w:eastAsia="仿宋"/>
          <w:b/>
        </w:rPr>
        <w:t>（二）政府采购支出情况</w:t>
      </w:r>
      <w:r>
        <w:tab/>
      </w:r>
      <w:r>
        <w:fldChar w:fldCharType="begin"/>
      </w:r>
      <w:r>
        <w:instrText xml:space="preserve"> PAGEREF _Toc79163876 \h </w:instrText>
      </w:r>
      <w:r>
        <w:fldChar w:fldCharType="separate"/>
      </w:r>
      <w:r>
        <w:t>11</w:t>
      </w:r>
      <w:r>
        <w:fldChar w:fldCharType="end"/>
      </w:r>
    </w:p>
    <w:p>
      <w:pPr>
        <w:pStyle w:val="18"/>
        <w:tabs>
          <w:tab w:val="right" w:leader="dot" w:pos="8296"/>
        </w:tabs>
        <w:spacing w:line="560" w:lineRule="exact"/>
        <w:ind w:firstLineChars="200" w:firstLine="400"/>
        <w:jc w:val="both"/>
        <w:rPr>
          <w:rFonts w:eastAsia="等线" w:cs="Arial"/>
          <w:i w:val="0"/>
          <w:iCs w:val="0"/>
          <w:sz w:val="21"/>
          <w:szCs w:val="22"/>
        </w:rPr>
      </w:pPr>
      <w:r>
        <w:rPr>
          <w:rFonts w:ascii="仿宋" w:eastAsia="仿宋"/>
          <w:b/>
        </w:rPr>
        <w:t>（三）国有资产占有使用情况</w:t>
      </w:r>
      <w:r>
        <w:tab/>
      </w:r>
      <w:r>
        <w:fldChar w:fldCharType="begin"/>
      </w:r>
      <w:r>
        <w:instrText xml:space="preserve"> PAGEREF _Toc79163877 \h </w:instrText>
      </w:r>
      <w:r>
        <w:fldChar w:fldCharType="separate"/>
      </w:r>
      <w:r>
        <w:t>11</w:t>
      </w:r>
      <w:r>
        <w:fldChar w:fldCharType="end"/>
      </w:r>
    </w:p>
    <w:p>
      <w:pPr>
        <w:pStyle w:val="18"/>
        <w:tabs>
          <w:tab w:val="right" w:leader="dot" w:pos="8296"/>
        </w:tabs>
        <w:spacing w:line="560" w:lineRule="exact"/>
        <w:ind w:firstLineChars="200" w:firstLine="400"/>
        <w:jc w:val="both"/>
        <w:rPr>
          <w:rFonts w:eastAsia="等线" w:cs="Arial"/>
          <w:i w:val="0"/>
          <w:iCs w:val="0"/>
          <w:sz w:val="21"/>
          <w:szCs w:val="22"/>
        </w:rPr>
      </w:pPr>
      <w:r>
        <w:rPr>
          <w:rFonts w:ascii="仿宋" w:eastAsia="仿宋"/>
          <w:b/>
        </w:rPr>
        <w:t>（四）预算绩效管理情况。</w:t>
      </w:r>
      <w:r>
        <w:tab/>
      </w:r>
      <w:r>
        <w:fldChar w:fldCharType="begin"/>
      </w:r>
      <w:r>
        <w:instrText xml:space="preserve"> PAGEREF _Toc79163878 \h </w:instrText>
      </w:r>
      <w:r>
        <w:fldChar w:fldCharType="separate"/>
      </w:r>
      <w:r>
        <w:t>12</w:t>
      </w:r>
      <w:r>
        <w:fldChar w:fldCharType="end"/>
      </w:r>
    </w:p>
    <w:p>
      <w:pPr>
        <w:pStyle w:val="23"/>
        <w:tabs>
          <w:tab w:val="right" w:leader="dot" w:pos="8296"/>
        </w:tabs>
        <w:spacing w:before="0" w:after="0" w:line="560" w:lineRule="exact"/>
        <w:ind w:firstLineChars="200" w:firstLine="400"/>
        <w:jc w:val="both"/>
        <w:rPr>
          <w:rFonts w:eastAsia="等线" w:cs="Arial"/>
          <w:b w:val="0"/>
          <w:bCs w:val="0"/>
          <w:caps w:val="0"/>
          <w:smallCaps w:val="0"/>
          <w:sz w:val="21"/>
          <w:szCs w:val="22"/>
        </w:rPr>
      </w:pPr>
      <w:r>
        <w:rPr>
          <w:rFonts w:ascii="黑体" w:eastAsia="黑体"/>
          <w:kern w:val="44"/>
        </w:rPr>
        <w:t>第三部分</w:t>
      </w:r>
      <w:r>
        <w:rPr>
          <w:rFonts w:ascii="黑体" w:eastAsia="黑体"/>
        </w:rPr>
        <w:t xml:space="preserve"> 名</w:t>
      </w:r>
      <w:r>
        <w:rPr>
          <w:rFonts w:ascii="黑体" w:eastAsia="黑体"/>
          <w:kern w:val="44"/>
        </w:rPr>
        <w:t>词解释</w:t>
      </w:r>
      <w:r>
        <w:tab/>
      </w:r>
      <w:r>
        <w:fldChar w:fldCharType="begin"/>
      </w:r>
      <w:r>
        <w:instrText xml:space="preserve"> PAGEREF _Toc79163879 \h </w:instrText>
      </w:r>
      <w:r>
        <w:fldChar w:fldCharType="separate"/>
      </w:r>
      <w:r>
        <w:t>16</w:t>
      </w:r>
      <w:r>
        <w:fldChar w:fldCharType="end"/>
      </w:r>
    </w:p>
    <w:p>
      <w:pPr>
        <w:pStyle w:val="23"/>
        <w:tabs>
          <w:tab w:val="right" w:leader="dot" w:pos="8296"/>
        </w:tabs>
        <w:spacing w:before="0" w:after="0" w:line="560" w:lineRule="exact"/>
        <w:ind w:firstLineChars="200" w:firstLine="400"/>
        <w:jc w:val="both"/>
        <w:rPr>
          <w:rFonts w:eastAsia="等线" w:cs="Arial"/>
          <w:b w:val="0"/>
          <w:bCs w:val="0"/>
          <w:caps w:val="0"/>
          <w:smallCaps w:val="0"/>
          <w:sz w:val="21"/>
          <w:szCs w:val="22"/>
        </w:rPr>
      </w:pPr>
      <w:r>
        <w:rPr>
          <w:rFonts w:ascii="黑体" w:eastAsia="黑体"/>
        </w:rPr>
        <w:t>第</w:t>
      </w:r>
      <w:r>
        <w:rPr>
          <w:rFonts w:ascii="黑体" w:eastAsia="黑体"/>
          <w:kern w:val="44"/>
        </w:rPr>
        <w:t>四部分 附件</w:t>
      </w:r>
      <w:r>
        <w:tab/>
      </w:r>
      <w:r>
        <w:fldChar w:fldCharType="begin"/>
      </w:r>
      <w:r>
        <w:instrText xml:space="preserve"> PAGEREF _Toc79163880 \h </w:instrText>
      </w:r>
      <w:r>
        <w:fldChar w:fldCharType="separate"/>
      </w:r>
      <w:r>
        <w:t>19</w:t>
      </w:r>
      <w:r>
        <w:fldChar w:fldCharType="end"/>
      </w:r>
    </w:p>
    <w:p>
      <w:pPr>
        <w:pStyle w:val="23"/>
        <w:tabs>
          <w:tab w:val="right" w:leader="dot" w:pos="8296"/>
        </w:tabs>
        <w:spacing w:before="0" w:after="0" w:line="560" w:lineRule="exact"/>
        <w:ind w:firstLineChars="200" w:firstLine="400"/>
        <w:jc w:val="both"/>
        <w:rPr>
          <w:rFonts w:eastAsia="等线" w:cs="Arial"/>
          <w:b w:val="0"/>
          <w:bCs w:val="0"/>
          <w:caps w:val="0"/>
          <w:smallCaps w:val="0"/>
          <w:sz w:val="21"/>
          <w:szCs w:val="22"/>
        </w:rPr>
      </w:pPr>
      <w:r>
        <w:rPr>
          <w:rFonts w:ascii="黑体" w:eastAsia="黑体" w:cs="黑体"/>
        </w:rPr>
        <w:t>附件1</w:t>
      </w:r>
      <w:r>
        <w:tab/>
      </w:r>
      <w:r>
        <w:fldChar w:fldCharType="begin"/>
      </w:r>
      <w:r>
        <w:instrText xml:space="preserve"> PAGEREF _Toc79163881 \h </w:instrText>
      </w:r>
      <w:r>
        <w:fldChar w:fldCharType="separate"/>
      </w:r>
      <w:r>
        <w:t>19</w:t>
      </w:r>
      <w:r>
        <w:fldChar w:fldCharType="end"/>
      </w:r>
    </w:p>
    <w:p>
      <w:pPr>
        <w:pStyle w:val="23"/>
        <w:tabs>
          <w:tab w:val="right" w:leader="dot" w:pos="8296"/>
        </w:tabs>
        <w:spacing w:before="0" w:after="0" w:line="560" w:lineRule="exact"/>
        <w:ind w:firstLineChars="200" w:firstLine="400"/>
        <w:jc w:val="both"/>
        <w:rPr>
          <w:rFonts w:eastAsia="等线" w:cs="Arial"/>
          <w:b w:val="0"/>
          <w:bCs w:val="0"/>
          <w:caps w:val="0"/>
          <w:smallCaps w:val="0"/>
          <w:sz w:val="21"/>
          <w:szCs w:val="22"/>
        </w:rPr>
      </w:pPr>
      <w:r>
        <w:rPr>
          <w:rFonts w:ascii="方正小标宋简体" w:eastAsia="方正小标宋简体" w:cs="黑体"/>
        </w:rPr>
        <w:t>州社科联2021年部门整体支出绩效评价报告</w:t>
      </w:r>
      <w:r>
        <w:tab/>
      </w:r>
      <w:r>
        <w:fldChar w:fldCharType="begin"/>
      </w:r>
      <w:r>
        <w:instrText xml:space="preserve"> PAGEREF _Toc79163882 \h </w:instrText>
      </w:r>
      <w:r>
        <w:fldChar w:fldCharType="separate"/>
      </w:r>
      <w:r>
        <w:t>19</w:t>
      </w:r>
      <w:r>
        <w:fldChar w:fldCharType="end"/>
      </w:r>
    </w:p>
    <w:p>
      <w:pPr>
        <w:pStyle w:val="23"/>
        <w:tabs>
          <w:tab w:val="right" w:leader="dot" w:pos="8296"/>
        </w:tabs>
        <w:spacing w:before="0" w:after="0" w:line="560" w:lineRule="exact"/>
        <w:ind w:firstLineChars="200" w:firstLine="400"/>
        <w:jc w:val="both"/>
        <w:rPr>
          <w:rFonts w:eastAsia="等线" w:cs="Arial"/>
          <w:b w:val="0"/>
          <w:bCs w:val="0"/>
          <w:caps w:val="0"/>
          <w:smallCaps w:val="0"/>
          <w:sz w:val="21"/>
          <w:szCs w:val="22"/>
        </w:rPr>
      </w:pPr>
      <w:r>
        <w:rPr>
          <w:rFonts w:ascii="黑体" w:eastAsia="黑体" w:cs="黑体"/>
        </w:rPr>
        <w:t>附件2</w:t>
      </w:r>
      <w:r>
        <w:tab/>
      </w:r>
      <w:r>
        <w:fldChar w:fldCharType="begin"/>
      </w:r>
      <w:r>
        <w:instrText xml:space="preserve"> PAGEREF _Toc79163883 \h </w:instrText>
      </w:r>
      <w:r>
        <w:fldChar w:fldCharType="separate"/>
      </w:r>
      <w:r>
        <w:t>20</w:t>
      </w:r>
      <w:r>
        <w:fldChar w:fldCharType="end"/>
      </w:r>
    </w:p>
    <w:p>
      <w:pPr>
        <w:pStyle w:val="23"/>
        <w:tabs>
          <w:tab w:val="right" w:leader="dot" w:pos="8296"/>
        </w:tabs>
        <w:spacing w:before="0" w:after="0" w:line="560" w:lineRule="exact"/>
        <w:ind w:firstLineChars="200" w:firstLine="400"/>
        <w:jc w:val="both"/>
        <w:rPr>
          <w:rFonts w:eastAsia="等线" w:cs="Arial"/>
          <w:b w:val="0"/>
          <w:bCs w:val="0"/>
          <w:caps w:val="0"/>
          <w:smallCaps w:val="0"/>
          <w:sz w:val="21"/>
          <w:szCs w:val="22"/>
        </w:rPr>
      </w:pPr>
      <w:r>
        <w:rPr>
          <w:rFonts w:ascii="方正小标宋简体" w:eastAsia="方正小标宋简体" w:cs="黑体"/>
        </w:rPr>
        <w:t>州社科联项目2021年绩效评价报告</w:t>
      </w:r>
      <w:r>
        <w:tab/>
      </w:r>
      <w:r>
        <w:fldChar w:fldCharType="begin"/>
      </w:r>
      <w:r>
        <w:instrText xml:space="preserve"> PAGEREF _Toc79163884 \h </w:instrText>
      </w:r>
      <w:r>
        <w:fldChar w:fldCharType="separate"/>
      </w:r>
      <w:r>
        <w:t>20</w:t>
      </w:r>
      <w:r>
        <w:fldChar w:fldCharType="end"/>
      </w:r>
    </w:p>
    <w:p>
      <w:pPr>
        <w:pStyle w:val="23"/>
        <w:tabs>
          <w:tab w:val="right" w:leader="dot" w:pos="8296"/>
        </w:tabs>
        <w:spacing w:before="0" w:after="0" w:line="560" w:lineRule="exact"/>
        <w:ind w:firstLineChars="200" w:firstLine="400"/>
        <w:jc w:val="both"/>
        <w:rPr>
          <w:rFonts w:eastAsia="等线" w:cs="Arial"/>
          <w:b w:val="0"/>
          <w:bCs w:val="0"/>
          <w:caps w:val="0"/>
          <w:smallCaps w:val="0"/>
          <w:sz w:val="21"/>
          <w:szCs w:val="22"/>
        </w:rPr>
      </w:pPr>
      <w:r>
        <w:rPr>
          <w:rFonts w:ascii="黑体" w:eastAsia="黑体"/>
        </w:rPr>
        <w:t>第</w:t>
      </w:r>
      <w:r>
        <w:rPr>
          <w:rFonts w:ascii="黑体" w:eastAsia="黑体"/>
          <w:kern w:val="44"/>
        </w:rPr>
        <w:t>五部分 附表</w:t>
      </w:r>
      <w:r>
        <w:tab/>
      </w:r>
      <w:r>
        <w:fldChar w:fldCharType="begin"/>
      </w:r>
      <w:r>
        <w:instrText xml:space="preserve"> PAGEREF _Toc79163885 \h </w:instrText>
      </w:r>
      <w:r>
        <w:fldChar w:fldCharType="separate"/>
      </w:r>
      <w:r>
        <w:t>24</w:t>
      </w:r>
      <w:r>
        <w:fldChar w:fldCharType="end"/>
      </w:r>
    </w:p>
    <w:p>
      <w:pPr>
        <w:pStyle w:val="26"/>
        <w:tabs>
          <w:tab w:val="right" w:leader="dot" w:pos="8296"/>
        </w:tabs>
        <w:spacing w:line="560" w:lineRule="exact"/>
        <w:ind w:firstLineChars="200" w:firstLine="400"/>
        <w:jc w:val="both"/>
        <w:rPr>
          <w:rFonts w:eastAsia="等线" w:cs="Arial"/>
          <w:caps w:val="0"/>
          <w:smallCaps w:val="0"/>
          <w:sz w:val="21"/>
          <w:szCs w:val="22"/>
        </w:rPr>
      </w:pPr>
      <w:r>
        <w:rPr>
          <w:rFonts w:ascii="仿宋" w:eastAsia="仿宋"/>
        </w:rPr>
        <w:t>一、收入支出决算总表</w:t>
      </w:r>
      <w:r>
        <w:tab/>
      </w:r>
      <w:r>
        <w:fldChar w:fldCharType="begin"/>
      </w:r>
      <w:r>
        <w:instrText xml:space="preserve"> PAGEREF _Toc79163886 \h </w:instrText>
      </w:r>
      <w:r>
        <w:fldChar w:fldCharType="separate"/>
      </w:r>
      <w:r>
        <w:t>24</w:t>
      </w:r>
      <w:r>
        <w:fldChar w:fldCharType="end"/>
      </w:r>
    </w:p>
    <w:p>
      <w:pPr>
        <w:pStyle w:val="26"/>
        <w:tabs>
          <w:tab w:val="right" w:leader="dot" w:pos="8296"/>
        </w:tabs>
        <w:spacing w:line="560" w:lineRule="exact"/>
        <w:ind w:firstLineChars="200" w:firstLine="400"/>
        <w:jc w:val="both"/>
        <w:rPr>
          <w:rFonts w:eastAsia="等线" w:cs="Arial"/>
          <w:caps w:val="0"/>
          <w:smallCaps w:val="0"/>
          <w:sz w:val="21"/>
          <w:szCs w:val="22"/>
        </w:rPr>
      </w:pPr>
      <w:r>
        <w:rPr>
          <w:rFonts w:ascii="仿宋" w:eastAsia="仿宋"/>
        </w:rPr>
        <w:t>二、收入决算表</w:t>
      </w:r>
      <w:r>
        <w:tab/>
      </w:r>
      <w:r>
        <w:fldChar w:fldCharType="begin"/>
      </w:r>
      <w:r>
        <w:instrText xml:space="preserve"> PAGEREF _Toc79163887 \h </w:instrText>
      </w:r>
      <w:r>
        <w:fldChar w:fldCharType="separate"/>
      </w:r>
      <w:r>
        <w:t>24</w:t>
      </w:r>
      <w:r>
        <w:fldChar w:fldCharType="end"/>
      </w:r>
    </w:p>
    <w:p>
      <w:pPr>
        <w:pStyle w:val="26"/>
        <w:tabs>
          <w:tab w:val="right" w:leader="dot" w:pos="8296"/>
        </w:tabs>
        <w:spacing w:line="560" w:lineRule="exact"/>
        <w:ind w:firstLineChars="200" w:firstLine="400"/>
        <w:jc w:val="both"/>
        <w:rPr>
          <w:rFonts w:eastAsia="等线" w:cs="Arial"/>
          <w:caps w:val="0"/>
          <w:smallCaps w:val="0"/>
          <w:sz w:val="21"/>
          <w:szCs w:val="22"/>
        </w:rPr>
      </w:pPr>
      <w:r>
        <w:rPr>
          <w:rFonts w:ascii="仿宋" w:eastAsia="仿宋"/>
        </w:rPr>
        <w:t>三、支出决算表</w:t>
      </w:r>
      <w:r>
        <w:tab/>
      </w:r>
      <w:r>
        <w:fldChar w:fldCharType="begin"/>
      </w:r>
      <w:r>
        <w:instrText xml:space="preserve"> PAGEREF _Toc79163888 \h </w:instrText>
      </w:r>
      <w:r>
        <w:fldChar w:fldCharType="separate"/>
      </w:r>
      <w:r>
        <w:t>24</w:t>
      </w:r>
      <w:r>
        <w:fldChar w:fldCharType="end"/>
      </w:r>
    </w:p>
    <w:p>
      <w:pPr>
        <w:pStyle w:val="26"/>
        <w:tabs>
          <w:tab w:val="right" w:leader="dot" w:pos="8296"/>
        </w:tabs>
        <w:spacing w:line="560" w:lineRule="exact"/>
        <w:ind w:firstLineChars="200" w:firstLine="400"/>
        <w:jc w:val="both"/>
        <w:rPr>
          <w:rFonts w:eastAsia="等线" w:cs="Arial"/>
          <w:caps w:val="0"/>
          <w:smallCaps w:val="0"/>
          <w:sz w:val="21"/>
          <w:szCs w:val="22"/>
        </w:rPr>
      </w:pPr>
      <w:r>
        <w:rPr>
          <w:rFonts w:ascii="仿宋" w:eastAsia="仿宋"/>
        </w:rPr>
        <w:t>四、财政拨款收入支出决算总表</w:t>
      </w:r>
      <w:r>
        <w:tab/>
      </w:r>
      <w:r>
        <w:fldChar w:fldCharType="begin"/>
      </w:r>
      <w:r>
        <w:instrText xml:space="preserve"> PAGEREF _Toc79163889 \h </w:instrText>
      </w:r>
      <w:r>
        <w:fldChar w:fldCharType="separate"/>
      </w:r>
      <w:r>
        <w:t>24</w:t>
      </w:r>
      <w:r>
        <w:fldChar w:fldCharType="end"/>
      </w:r>
    </w:p>
    <w:p>
      <w:pPr>
        <w:pStyle w:val="26"/>
        <w:tabs>
          <w:tab w:val="right" w:leader="dot" w:pos="8296"/>
        </w:tabs>
        <w:spacing w:line="560" w:lineRule="exact"/>
        <w:ind w:firstLineChars="200" w:firstLine="400"/>
        <w:jc w:val="both"/>
        <w:rPr>
          <w:rFonts w:eastAsia="等线" w:cs="Arial"/>
          <w:caps w:val="0"/>
          <w:smallCaps w:val="0"/>
          <w:sz w:val="21"/>
          <w:szCs w:val="22"/>
        </w:rPr>
      </w:pPr>
      <w:r>
        <w:rPr>
          <w:rFonts w:ascii="仿宋" w:eastAsia="仿宋"/>
        </w:rPr>
        <w:t>五、财政拨款支出决算明细表</w:t>
      </w:r>
      <w:r>
        <w:tab/>
      </w:r>
      <w:r>
        <w:fldChar w:fldCharType="begin"/>
      </w:r>
      <w:r>
        <w:instrText xml:space="preserve"> PAGEREF _Toc79163890 \h </w:instrText>
      </w:r>
      <w:r>
        <w:fldChar w:fldCharType="separate"/>
      </w:r>
      <w:r>
        <w:t>24</w:t>
      </w:r>
      <w:r>
        <w:fldChar w:fldCharType="end"/>
      </w:r>
    </w:p>
    <w:p>
      <w:pPr>
        <w:pStyle w:val="26"/>
        <w:tabs>
          <w:tab w:val="right" w:leader="dot" w:pos="8296"/>
        </w:tabs>
        <w:spacing w:line="560" w:lineRule="exact"/>
        <w:ind w:firstLineChars="200" w:firstLine="400"/>
        <w:jc w:val="both"/>
        <w:rPr>
          <w:rFonts w:eastAsia="等线" w:cs="Arial"/>
          <w:caps w:val="0"/>
          <w:smallCaps w:val="0"/>
          <w:sz w:val="21"/>
          <w:szCs w:val="22"/>
        </w:rPr>
      </w:pPr>
      <w:r>
        <w:rPr>
          <w:rFonts w:ascii="仿宋" w:eastAsia="仿宋"/>
        </w:rPr>
        <w:t>六、一般公共预算财政拨款支出决算表</w:t>
      </w:r>
      <w:r>
        <w:tab/>
      </w:r>
      <w:r>
        <w:fldChar w:fldCharType="begin"/>
      </w:r>
      <w:r>
        <w:instrText xml:space="preserve"> PAGEREF _Toc79163891 \h </w:instrText>
      </w:r>
      <w:r>
        <w:fldChar w:fldCharType="separate"/>
      </w:r>
      <w:r>
        <w:t>24</w:t>
      </w:r>
      <w:r>
        <w:fldChar w:fldCharType="end"/>
      </w:r>
    </w:p>
    <w:p>
      <w:pPr>
        <w:pStyle w:val="26"/>
        <w:tabs>
          <w:tab w:val="right" w:leader="dot" w:pos="8296"/>
        </w:tabs>
        <w:spacing w:line="560" w:lineRule="exact"/>
        <w:ind w:firstLineChars="200" w:firstLine="400"/>
        <w:jc w:val="both"/>
        <w:rPr>
          <w:rFonts w:eastAsia="等线" w:cs="Arial"/>
          <w:caps w:val="0"/>
          <w:smallCaps w:val="0"/>
          <w:sz w:val="21"/>
          <w:szCs w:val="22"/>
        </w:rPr>
      </w:pPr>
      <w:r>
        <w:rPr>
          <w:rFonts w:ascii="仿宋" w:eastAsia="仿宋"/>
        </w:rPr>
        <w:t>七、一般公共预算财政拨款支出决算明细表</w:t>
      </w:r>
      <w:r>
        <w:tab/>
      </w:r>
      <w:r>
        <w:fldChar w:fldCharType="begin"/>
      </w:r>
      <w:r>
        <w:instrText xml:space="preserve"> PAGEREF _Toc79163892 \h </w:instrText>
      </w:r>
      <w:r>
        <w:fldChar w:fldCharType="separate"/>
      </w:r>
      <w:r>
        <w:t>24</w:t>
      </w:r>
      <w:r>
        <w:fldChar w:fldCharType="end"/>
      </w:r>
    </w:p>
    <w:p>
      <w:pPr>
        <w:pStyle w:val="26"/>
        <w:tabs>
          <w:tab w:val="right" w:leader="dot" w:pos="8296"/>
        </w:tabs>
        <w:spacing w:line="560" w:lineRule="exact"/>
        <w:ind w:firstLineChars="200" w:firstLine="400"/>
        <w:jc w:val="both"/>
        <w:rPr>
          <w:rFonts w:eastAsia="等线" w:cs="Arial"/>
          <w:caps w:val="0"/>
          <w:smallCaps w:val="0"/>
          <w:sz w:val="21"/>
          <w:szCs w:val="22"/>
        </w:rPr>
      </w:pPr>
      <w:r>
        <w:rPr>
          <w:rFonts w:ascii="仿宋" w:eastAsia="仿宋"/>
        </w:rPr>
        <w:t>八、一般公共预算财政拨款基本支出决算表</w:t>
      </w:r>
      <w:r>
        <w:tab/>
      </w:r>
      <w:r>
        <w:fldChar w:fldCharType="begin"/>
      </w:r>
      <w:r>
        <w:instrText xml:space="preserve"> PAGEREF _Toc79163893 \h </w:instrText>
      </w:r>
      <w:r>
        <w:fldChar w:fldCharType="separate"/>
      </w:r>
      <w:r>
        <w:t>24</w:t>
      </w:r>
      <w:r>
        <w:fldChar w:fldCharType="end"/>
      </w:r>
    </w:p>
    <w:p>
      <w:pPr>
        <w:pStyle w:val="26"/>
        <w:tabs>
          <w:tab w:val="right" w:leader="dot" w:pos="8296"/>
        </w:tabs>
        <w:spacing w:line="560" w:lineRule="exact"/>
        <w:ind w:firstLineChars="200" w:firstLine="400"/>
        <w:jc w:val="both"/>
        <w:rPr>
          <w:rFonts w:eastAsia="等线" w:cs="Arial"/>
          <w:caps w:val="0"/>
          <w:smallCaps w:val="0"/>
          <w:sz w:val="21"/>
          <w:szCs w:val="22"/>
        </w:rPr>
      </w:pPr>
      <w:r>
        <w:rPr>
          <w:rFonts w:ascii="仿宋" w:eastAsia="仿宋"/>
        </w:rPr>
        <w:t>九、一般公共预算财政拨款项目支出决算表</w:t>
      </w:r>
      <w:r>
        <w:tab/>
      </w:r>
      <w:r>
        <w:fldChar w:fldCharType="begin"/>
      </w:r>
      <w:r>
        <w:instrText xml:space="preserve"> PAGEREF _Toc79163894 \h </w:instrText>
      </w:r>
      <w:r>
        <w:fldChar w:fldCharType="separate"/>
      </w:r>
      <w:r>
        <w:t>24</w:t>
      </w:r>
      <w:r>
        <w:fldChar w:fldCharType="end"/>
      </w:r>
    </w:p>
    <w:p>
      <w:pPr>
        <w:pStyle w:val="26"/>
        <w:tabs>
          <w:tab w:val="right" w:leader="dot" w:pos="8296"/>
        </w:tabs>
        <w:spacing w:line="560" w:lineRule="exact"/>
        <w:ind w:firstLineChars="200" w:firstLine="400"/>
        <w:jc w:val="both"/>
        <w:rPr>
          <w:rFonts w:eastAsia="等线" w:cs="Arial"/>
          <w:caps w:val="0"/>
          <w:smallCaps w:val="0"/>
          <w:sz w:val="21"/>
          <w:szCs w:val="22"/>
        </w:rPr>
      </w:pPr>
      <w:r>
        <w:rPr>
          <w:rFonts w:ascii="仿宋" w:eastAsia="仿宋"/>
        </w:rPr>
        <w:t>十、一般公共预算财政拨款“三公”经费支出决算表</w:t>
      </w:r>
      <w:r>
        <w:tab/>
      </w:r>
      <w:r>
        <w:fldChar w:fldCharType="begin"/>
      </w:r>
      <w:r>
        <w:instrText xml:space="preserve"> PAGEREF _Toc79163895 \h </w:instrText>
      </w:r>
      <w:r>
        <w:fldChar w:fldCharType="separate"/>
      </w:r>
      <w:r>
        <w:t>24</w:t>
      </w:r>
      <w:r>
        <w:fldChar w:fldCharType="end"/>
      </w:r>
    </w:p>
    <w:p>
      <w:pPr>
        <w:pStyle w:val="26"/>
        <w:tabs>
          <w:tab w:val="right" w:leader="dot" w:pos="8296"/>
        </w:tabs>
        <w:spacing w:line="560" w:lineRule="exact"/>
        <w:ind w:firstLineChars="200" w:firstLine="400"/>
        <w:jc w:val="both"/>
        <w:rPr>
          <w:rFonts w:eastAsia="等线" w:cs="Arial"/>
          <w:caps w:val="0"/>
          <w:smallCaps w:val="0"/>
          <w:sz w:val="21"/>
          <w:szCs w:val="22"/>
        </w:rPr>
      </w:pPr>
      <w:r>
        <w:rPr>
          <w:rFonts w:ascii="仿宋" w:eastAsia="仿宋"/>
        </w:rPr>
        <w:t>十一、政府性基金预算财政拨款收入支出决算表</w:t>
      </w:r>
      <w:r>
        <w:tab/>
      </w:r>
      <w:r>
        <w:fldChar w:fldCharType="begin"/>
      </w:r>
      <w:r>
        <w:instrText xml:space="preserve"> PAGEREF _Toc79163896 \h </w:instrText>
      </w:r>
      <w:r>
        <w:fldChar w:fldCharType="separate"/>
      </w:r>
      <w:r>
        <w:t>24</w:t>
      </w:r>
      <w:r>
        <w:fldChar w:fldCharType="end"/>
      </w:r>
    </w:p>
    <w:p>
      <w:pPr>
        <w:pStyle w:val="26"/>
        <w:tabs>
          <w:tab w:val="right" w:leader="dot" w:pos="8296"/>
        </w:tabs>
        <w:spacing w:line="560" w:lineRule="exact"/>
        <w:ind w:firstLineChars="200" w:firstLine="400"/>
        <w:jc w:val="both"/>
        <w:rPr>
          <w:rFonts w:eastAsia="等线" w:cs="Arial"/>
          <w:caps w:val="0"/>
          <w:smallCaps w:val="0"/>
          <w:sz w:val="21"/>
          <w:szCs w:val="22"/>
        </w:rPr>
      </w:pPr>
      <w:r>
        <w:rPr>
          <w:rFonts w:ascii="仿宋" w:eastAsia="仿宋"/>
        </w:rPr>
        <w:t>十二、政府性基金预算财政拨款“三公”经费支出决算表</w:t>
      </w:r>
      <w:r>
        <w:tab/>
      </w:r>
      <w:r>
        <w:fldChar w:fldCharType="begin"/>
      </w:r>
      <w:r>
        <w:instrText xml:space="preserve"> PAGEREF _Toc79163897 \h </w:instrText>
      </w:r>
      <w:r>
        <w:fldChar w:fldCharType="separate"/>
      </w:r>
      <w:r>
        <w:t>24</w:t>
      </w:r>
      <w:r>
        <w:fldChar w:fldCharType="end"/>
      </w:r>
    </w:p>
    <w:p>
      <w:pPr>
        <w:pStyle w:val="26"/>
        <w:tabs>
          <w:tab w:val="right" w:leader="dot" w:pos="8296"/>
        </w:tabs>
        <w:spacing w:line="560" w:lineRule="exact"/>
        <w:ind w:firstLineChars="200" w:firstLine="400"/>
        <w:jc w:val="both"/>
        <w:rPr>
          <w:rFonts w:eastAsia="等线" w:cs="Arial"/>
          <w:caps w:val="0"/>
          <w:smallCaps w:val="0"/>
          <w:sz w:val="21"/>
          <w:szCs w:val="22"/>
        </w:rPr>
      </w:pPr>
      <w:r>
        <w:rPr>
          <w:rFonts w:ascii="仿宋" w:eastAsia="仿宋"/>
        </w:rPr>
        <w:t>十三、国有资本经营预算财政拨款支出决算表</w:t>
      </w:r>
      <w:r>
        <w:tab/>
      </w:r>
      <w:r>
        <w:fldChar w:fldCharType="begin"/>
      </w:r>
      <w:r>
        <w:instrText xml:space="preserve"> PAGEREF _Toc79163898 \h </w:instrText>
      </w:r>
      <w:r>
        <w:fldChar w:fldCharType="separate"/>
      </w:r>
      <w:r>
        <w:t>24</w:t>
      </w:r>
      <w:r>
        <w:fldChar w:fldCharType="end"/>
      </w:r>
    </w:p>
    <w:p>
      <w:pPr>
        <w:pStyle w:val="26"/>
        <w:tabs>
          <w:tab w:val="right" w:leader="dot" w:pos="8296"/>
        </w:tabs>
        <w:spacing w:line="560" w:lineRule="exact"/>
        <w:ind w:firstLineChars="200" w:firstLine="400"/>
        <w:jc w:val="both"/>
        <w:rPr>
          <w:rFonts w:eastAsia="等线" w:cs="Arial"/>
          <w:caps w:val="0"/>
          <w:smallCaps w:val="0"/>
          <w:sz w:val="21"/>
          <w:szCs w:val="22"/>
        </w:rPr>
      </w:pPr>
      <w:r>
        <w:rPr>
          <w:rFonts w:ascii="仿宋" w:eastAsia="仿宋"/>
        </w:rPr>
        <w:t>十四、国有资本经营预算财政拨款支出决算表</w:t>
      </w:r>
      <w:r>
        <w:tab/>
      </w:r>
      <w:r>
        <w:fldChar w:fldCharType="begin"/>
      </w:r>
      <w:r>
        <w:instrText xml:space="preserve"> PAGEREF _Toc79163899 \h </w:instrText>
      </w:r>
      <w:r>
        <w:fldChar w:fldCharType="separate"/>
      </w:r>
      <w:r>
        <w:t>24</w:t>
      </w:r>
      <w:r>
        <w:fldChar w:fldCharType="end"/>
      </w:r>
    </w:p>
    <w:p>
      <w:pPr>
        <w:spacing w:line="560" w:lineRule="exact"/>
        <w:ind w:firstLineChars="200" w:firstLine="400"/>
      </w:pPr>
      <w:r>
        <w:rPr>
          <w:rFonts w:ascii="等线" w:eastAsia="等线"/>
          <w:b/>
          <w:bCs/>
          <w:caps/>
          <w:smallCaps w:val="0"/>
          <w:sz w:val="20"/>
          <w:szCs w:val="20"/>
        </w:rPr>
        <w:fldChar w:fldCharType="end"/>
      </w:r>
    </w:p>
    <w:p>
      <w:pPr>
        <w:widowControl/>
        <w:spacing w:line="560" w:lineRule="exact"/>
        <w:ind w:firstLineChars="200" w:firstLine="480"/>
        <w:rPr>
          <w:rFonts w:ascii="仿宋" w:eastAsia="仿宋"/>
          <w:bCs/>
          <w:kern w:val="44"/>
          <w:sz w:val="24"/>
        </w:rPr>
      </w:pPr>
      <w:bookmarkStart w:id="12" w:name="_Toc15377196"/>
      <w:bookmarkStart w:id="13" w:name="_Toc15396599"/>
      <w:r>
        <w:rPr>
          <w:rFonts w:ascii="仿宋" w:eastAsia="仿宋"/>
          <w:b/>
          <w:sz w:val="24"/>
        </w:rPr>
        <w:br w:type="page"/>
      </w:r>
    </w:p>
    <w:p>
      <w:pPr>
        <w:pStyle w:val="1"/>
        <w:spacing w:before="0" w:after="0" w:line="560" w:lineRule="exact"/>
        <w:ind w:firstLineChars="200" w:firstLine="880"/>
        <w:rPr>
          <w:rStyle w:val="1Char"/>
          <w:rFonts w:ascii="黑体" w:eastAsia="黑体"/>
          <w:b/>
          <w:bCs w:val="0"/>
        </w:rPr>
      </w:pPr>
      <w:bookmarkStart w:id="14" w:name="_Toc79163601"/>
      <w:bookmarkStart w:id="15" w:name="_Toc79163851"/>
      <w:r>
        <w:rPr>
          <w:rFonts w:ascii="黑体" w:eastAsia="黑体" w:hint="eastAsia"/>
          <w:b w:val="0"/>
        </w:rPr>
        <w:t>第一部分</w:t>
      </w:r>
      <w:r>
        <w:rPr>
          <w:rFonts w:ascii="黑体" w:eastAsia="黑体"/>
          <w:b w:val="0"/>
        </w:rPr>
        <w:t xml:space="preserve"> </w:t>
      </w:r>
      <w:r>
        <w:rPr>
          <w:rStyle w:val="1Char"/>
          <w:rFonts w:ascii="黑体" w:eastAsia="黑体" w:hint="eastAsia"/>
          <w:b w:val="0"/>
          <w:bCs w:val="0"/>
        </w:rPr>
        <w:t>部门概况</w:t>
      </w:r>
      <w:bookmarkEnd w:id="12"/>
      <w:bookmarkEnd w:id="13"/>
      <w:bookmarkEnd w:id="14"/>
      <w:bookmarkEnd w:id="15"/>
    </w:p>
    <w:p>
      <w:pPr>
        <w:widowControl/>
        <w:spacing w:line="560" w:lineRule="exact"/>
        <w:ind w:firstLineChars="200" w:firstLine="640"/>
        <w:rPr>
          <w:rFonts w:ascii="黑体" w:eastAsia="黑体"/>
          <w:sz w:val="32"/>
          <w:szCs w:val="32"/>
        </w:rPr>
      </w:pPr>
    </w:p>
    <w:p>
      <w:pPr>
        <w:pStyle w:val="2"/>
        <w:spacing w:before="0" w:after="0" w:line="560" w:lineRule="exact"/>
        <w:ind w:firstLineChars="200" w:firstLine="640"/>
        <w:rPr>
          <w:rStyle w:val="2Char"/>
          <w:rFonts w:ascii="仿宋" w:eastAsia="仿宋"/>
          <w:b w:val="0"/>
          <w:bCs w:val="0"/>
        </w:rPr>
      </w:pPr>
      <w:bookmarkStart w:id="16" w:name="_Toc15396600"/>
      <w:bookmarkStart w:id="17" w:name="_Toc15377197"/>
      <w:bookmarkStart w:id="18" w:name="_Toc79163602"/>
      <w:bookmarkStart w:id="19" w:name="_Toc79163852"/>
      <w:r>
        <w:rPr>
          <w:rFonts w:ascii="黑体" w:eastAsia="黑体" w:hint="eastAsia"/>
          <w:b w:val="0"/>
        </w:rPr>
        <w:t>一、基</w:t>
      </w:r>
      <w:r>
        <w:rPr>
          <w:rStyle w:val="2Char"/>
          <w:rFonts w:ascii="黑体" w:eastAsia="黑体" w:hint="eastAsia"/>
          <w:b w:val="0"/>
          <w:bCs w:val="0"/>
        </w:rPr>
        <w:t>本职能及主要工作</w:t>
      </w:r>
      <w:bookmarkEnd w:id="16"/>
      <w:bookmarkEnd w:id="17"/>
      <w:bookmarkEnd w:id="18"/>
      <w:bookmarkEnd w:id="19"/>
    </w:p>
    <w:p>
      <w:pPr>
        <w:pStyle w:val="16"/>
        <w:adjustRightInd w:val="0"/>
        <w:snapToGrid w:val="0"/>
        <w:spacing w:beforeLines="0" w:before="0" w:line="560" w:lineRule="exact"/>
        <w:ind w:firstLineChars="200" w:firstLine="640"/>
        <w:outlineLvl w:val="2"/>
        <w:rPr>
          <w:rFonts w:ascii="楷体_GB2312" w:eastAsia="楷体_GB2312" w:hint="eastAsia"/>
          <w:b/>
          <w:bCs/>
          <w:sz w:val="32"/>
          <w:szCs w:val="32"/>
        </w:rPr>
      </w:pPr>
      <w:bookmarkStart w:id="20" w:name="_Toc79163603"/>
      <w:bookmarkStart w:id="21" w:name="_Toc79163853"/>
      <w:bookmarkStart w:id="22" w:name="_Toc15378445"/>
      <w:bookmarkStart w:id="23" w:name="_Toc15377198"/>
      <w:r>
        <w:rPr>
          <w:rFonts w:ascii="楷体_GB2312" w:eastAsia="楷体_GB2312" w:hint="eastAsia"/>
          <w:b/>
          <w:bCs/>
          <w:sz w:val="32"/>
          <w:szCs w:val="32"/>
        </w:rPr>
        <w:t>（一）主要职能。</w:t>
      </w:r>
      <w:bookmarkEnd w:id="20"/>
      <w:bookmarkEnd w:id="21"/>
    </w:p>
    <w:p>
      <w:pPr>
        <w:widowControl/>
        <w:adjustRightInd w:val="0"/>
        <w:snapToGrid w:val="0"/>
        <w:spacing w:line="560" w:lineRule="exact"/>
        <w:ind w:firstLineChars="200" w:firstLine="640"/>
        <w:rPr>
          <w:rFonts w:ascii="仿宋_GB2312" w:eastAsia="仿宋_GB2312"/>
          <w:sz w:val="32"/>
          <w:szCs w:val="32"/>
          <w:shd w:val="clear" w:color="auto" w:fill="FFFFFF"/>
        </w:rPr>
      </w:pPr>
      <w:bookmarkEnd w:id="22"/>
      <w:bookmarkEnd w:id="23"/>
      <w:r>
        <w:rPr>
          <w:rFonts w:ascii="仿宋_GB2312" w:eastAsia="仿宋_GB2312"/>
          <w:sz w:val="32"/>
          <w:szCs w:val="32"/>
          <w:shd w:val="clear" w:color="auto" w:fill="FFFFFF"/>
        </w:rPr>
        <w:t>1.</w:t>
      </w:r>
      <w:r>
        <w:rPr>
          <w:rFonts w:ascii="仿宋_GB2312" w:eastAsia="仿宋_GB2312" w:hint="eastAsia"/>
          <w:sz w:val="32"/>
          <w:szCs w:val="32"/>
          <w:shd w:val="clear" w:color="auto" w:fill="FFFFFF"/>
        </w:rPr>
        <w:t>负责全州社会科学研究的近期规划和长远规划，拟定全州社会科学研究课题，并组织实施；</w:t>
      </w:r>
      <w:r>
        <w:rPr>
          <w:rFonts w:ascii="仿宋_GB2312" w:eastAsia="仿宋_GB2312"/>
          <w:sz w:val="32"/>
          <w:szCs w:val="32"/>
          <w:shd w:val="clear" w:color="auto" w:fill="FFFFFF"/>
        </w:rPr>
        <w:t>2.</w:t>
      </w:r>
      <w:r>
        <w:rPr>
          <w:rFonts w:ascii="仿宋_GB2312" w:eastAsia="仿宋_GB2312" w:hint="eastAsia"/>
          <w:sz w:val="32"/>
          <w:szCs w:val="32"/>
          <w:shd w:val="clear" w:color="auto" w:fill="FFFFFF"/>
        </w:rPr>
        <w:t>负责全州社科界承担四川省社会科学规划、基金课题的申报工作，并组织实施；</w:t>
      </w:r>
      <w:r>
        <w:rPr>
          <w:rFonts w:ascii="仿宋_GB2312" w:eastAsia="仿宋_GB2312"/>
          <w:sz w:val="32"/>
          <w:szCs w:val="32"/>
          <w:shd w:val="clear" w:color="auto" w:fill="FFFFFF"/>
        </w:rPr>
        <w:t>3.</w:t>
      </w:r>
      <w:r>
        <w:rPr>
          <w:rFonts w:ascii="仿宋_GB2312" w:eastAsia="仿宋_GB2312" w:hint="eastAsia"/>
          <w:sz w:val="32"/>
          <w:szCs w:val="32"/>
          <w:shd w:val="clear" w:color="auto" w:fill="FFFFFF"/>
        </w:rPr>
        <w:t>组织和推动学术研究，促进和开展学术交流，承担部分社会科学著作出版的资助、协调工作；</w:t>
      </w:r>
      <w:r>
        <w:rPr>
          <w:rFonts w:ascii="仿宋_GB2312" w:eastAsia="仿宋_GB2312"/>
          <w:sz w:val="32"/>
          <w:szCs w:val="32"/>
          <w:shd w:val="clear" w:color="auto" w:fill="FFFFFF"/>
        </w:rPr>
        <w:t>4.</w:t>
      </w:r>
      <w:r>
        <w:rPr>
          <w:rFonts w:ascii="仿宋_GB2312" w:eastAsia="仿宋_GB2312" w:hint="eastAsia"/>
          <w:sz w:val="32"/>
          <w:szCs w:val="32"/>
          <w:shd w:val="clear" w:color="auto" w:fill="FFFFFF"/>
        </w:rPr>
        <w:t>组织开展社会科学优秀科研成果的评奖活动，协调部分获奖成果的出版、宣传、推广工作；</w:t>
      </w:r>
      <w:r>
        <w:rPr>
          <w:rFonts w:ascii="仿宋_GB2312" w:eastAsia="仿宋_GB2312"/>
          <w:sz w:val="32"/>
          <w:szCs w:val="32"/>
          <w:shd w:val="clear" w:color="auto" w:fill="FFFFFF"/>
        </w:rPr>
        <w:t>5.</w:t>
      </w:r>
      <w:r>
        <w:rPr>
          <w:rFonts w:ascii="仿宋_GB2312" w:eastAsia="仿宋_GB2312" w:hint="eastAsia"/>
          <w:sz w:val="32"/>
          <w:szCs w:val="32"/>
          <w:shd w:val="clear" w:color="auto" w:fill="FFFFFF"/>
        </w:rPr>
        <w:t>编制全州社会科学普及规划，组织普及马克思主义基本理论和社会科学知识，开展社会科学培训、咨询服务工作；</w:t>
      </w:r>
      <w:r>
        <w:rPr>
          <w:rFonts w:ascii="仿宋_GB2312" w:eastAsia="仿宋_GB2312"/>
          <w:sz w:val="32"/>
          <w:szCs w:val="32"/>
          <w:shd w:val="clear" w:color="auto" w:fill="FFFFFF"/>
        </w:rPr>
        <w:t>6.</w:t>
      </w:r>
      <w:r>
        <w:rPr>
          <w:rFonts w:ascii="仿宋_GB2312" w:eastAsia="仿宋_GB2312" w:hint="eastAsia"/>
          <w:sz w:val="32"/>
          <w:szCs w:val="32"/>
          <w:shd w:val="clear" w:color="auto" w:fill="FFFFFF"/>
        </w:rPr>
        <w:t>负责全州社会科学咨询业的行业管理工作；</w:t>
      </w:r>
      <w:r>
        <w:rPr>
          <w:rFonts w:ascii="仿宋_GB2312" w:eastAsia="仿宋_GB2312"/>
          <w:sz w:val="32"/>
          <w:szCs w:val="32"/>
          <w:shd w:val="clear" w:color="auto" w:fill="FFFFFF"/>
        </w:rPr>
        <w:t>7.</w:t>
      </w:r>
      <w:r>
        <w:rPr>
          <w:rFonts w:ascii="仿宋_GB2312" w:eastAsia="仿宋_GB2312" w:hint="eastAsia"/>
          <w:sz w:val="32"/>
          <w:szCs w:val="32"/>
          <w:shd w:val="clear" w:color="auto" w:fill="FFFFFF"/>
        </w:rPr>
        <w:t>促进社会科学学术团体之间、理论工作部门与实际工作部门之间、社会科学界与自然科学界之间的联系和协作；</w:t>
      </w:r>
      <w:r>
        <w:rPr>
          <w:rFonts w:ascii="仿宋_GB2312" w:eastAsia="仿宋_GB2312"/>
          <w:sz w:val="32"/>
          <w:szCs w:val="32"/>
          <w:shd w:val="clear" w:color="auto" w:fill="FFFFFF"/>
        </w:rPr>
        <w:t>8.</w:t>
      </w:r>
      <w:r>
        <w:rPr>
          <w:rFonts w:ascii="仿宋_GB2312" w:eastAsia="仿宋_GB2312" w:hint="eastAsia"/>
          <w:sz w:val="32"/>
          <w:szCs w:val="32"/>
          <w:shd w:val="clear" w:color="auto" w:fill="FFFFFF"/>
        </w:rPr>
        <w:t>负责新申报的州级社会科学类学会、协会、研究会的资格审查，指导和协调所属各个学会、协会、研究会的工作；</w:t>
      </w:r>
      <w:r>
        <w:rPr>
          <w:rFonts w:ascii="仿宋_GB2312" w:eastAsia="仿宋_GB2312"/>
          <w:sz w:val="32"/>
          <w:szCs w:val="32"/>
          <w:shd w:val="clear" w:color="auto" w:fill="FFFFFF"/>
        </w:rPr>
        <w:t>9.</w:t>
      </w:r>
      <w:r>
        <w:rPr>
          <w:rFonts w:ascii="仿宋_GB2312" w:eastAsia="仿宋_GB2312" w:hint="eastAsia"/>
          <w:sz w:val="32"/>
          <w:szCs w:val="32"/>
          <w:shd w:val="clear" w:color="auto" w:fill="FFFFFF"/>
        </w:rPr>
        <w:t>联络和指导县区社科联的业务工作；</w:t>
      </w:r>
      <w:r>
        <w:rPr>
          <w:rFonts w:ascii="仿宋_GB2312" w:eastAsia="仿宋_GB2312"/>
          <w:sz w:val="32"/>
          <w:szCs w:val="32"/>
          <w:shd w:val="clear" w:color="auto" w:fill="FFFFFF"/>
        </w:rPr>
        <w:t>10.</w:t>
      </w:r>
      <w:r>
        <w:rPr>
          <w:rFonts w:ascii="仿宋_GB2312" w:eastAsia="仿宋_GB2312" w:hint="eastAsia"/>
          <w:sz w:val="32"/>
          <w:szCs w:val="32"/>
          <w:shd w:val="clear" w:color="auto" w:fill="FFFFFF"/>
        </w:rPr>
        <w:t>协调做好社会科学界知识分子工作和推荐有突出贡献的社会科学专家、社会科学学术带头人及后备人选的工作；</w:t>
      </w:r>
      <w:r>
        <w:rPr>
          <w:rFonts w:ascii="仿宋_GB2312" w:eastAsia="仿宋_GB2312"/>
          <w:sz w:val="32"/>
          <w:szCs w:val="32"/>
          <w:shd w:val="clear" w:color="auto" w:fill="FFFFFF"/>
        </w:rPr>
        <w:t>11.</w:t>
      </w:r>
      <w:r>
        <w:rPr>
          <w:rFonts w:ascii="仿宋_GB2312" w:eastAsia="仿宋_GB2312" w:hint="eastAsia"/>
          <w:sz w:val="32"/>
          <w:szCs w:val="32"/>
          <w:shd w:val="clear" w:color="auto" w:fill="FFFFFF"/>
        </w:rPr>
        <w:t>贯彻党的方针政策和国家的法律法规，向党和政府反映社会科学界的意见和要求，关心并维护社会科学工作者及其团体的合法权益等。</w:t>
      </w:r>
    </w:p>
    <w:p>
      <w:pPr>
        <w:spacing w:line="560" w:lineRule="exact"/>
        <w:ind w:firstLineChars="200" w:firstLine="640"/>
        <w:rPr>
          <w:rFonts w:ascii="楷体_GB2312" w:eastAsia="楷体_GB2312"/>
          <w:b/>
          <w:bCs/>
          <w:sz w:val="32"/>
          <w:szCs w:val="32"/>
        </w:rPr>
      </w:pPr>
      <w:bookmarkStart w:id="24" w:name="_Toc15378446"/>
      <w:bookmarkStart w:id="25" w:name="_Toc15377199"/>
      <w:bookmarkStart w:id="26" w:name="_Toc79163604"/>
      <w:bookmarkStart w:id="27" w:name="_Toc79163854"/>
      <w:r>
        <w:rPr>
          <w:rFonts w:ascii="楷体_GB2312" w:eastAsia="楷体_GB2312" w:hint="eastAsia"/>
          <w:b/>
          <w:bCs/>
          <w:sz w:val="32"/>
          <w:szCs w:val="32"/>
        </w:rPr>
        <w:t>（二）202</w:t>
      </w:r>
      <w:r>
        <w:rPr>
          <w:rFonts w:ascii="楷体_GB2312" w:eastAsia="楷体_GB2312"/>
          <w:b/>
          <w:bCs/>
          <w:sz w:val="32"/>
          <w:szCs w:val="32"/>
        </w:rPr>
        <w:t>1</w:t>
      </w:r>
      <w:r>
        <w:rPr>
          <w:rFonts w:ascii="楷体_GB2312" w:eastAsia="楷体_GB2312" w:hint="eastAsia"/>
          <w:b/>
          <w:bCs/>
          <w:sz w:val="32"/>
          <w:szCs w:val="32"/>
        </w:rPr>
        <w:t>年重点工作完成情况。</w:t>
      </w:r>
      <w:bookmarkEnd w:id="24"/>
      <w:bookmarkEnd w:id="25"/>
      <w:bookmarkEnd w:id="26"/>
      <w:bookmarkEnd w:id="27"/>
    </w:p>
    <w:p>
      <w:pPr>
        <w:spacing w:line="560" w:lineRule="exact"/>
        <w:ind w:firstLineChars="200" w:firstLine="640"/>
        <w:rPr>
          <w:rFonts w:ascii="仿宋_GB2312" w:eastAsia="仿宋_GB2312" w:cs="Times New Roman" w:hint="eastAsia"/>
          <w:sz w:val="32"/>
          <w:szCs w:val="32"/>
          <w:lang w:bidi="ar-SA"/>
        </w:rPr>
      </w:pPr>
      <w:r>
        <w:rPr>
          <w:rFonts w:ascii="楷体_GB2312" w:eastAsia="楷体_GB2312"/>
          <w:b/>
          <w:sz w:val="32"/>
          <w:szCs w:val="32"/>
        </w:rPr>
        <w:t>1.</w:t>
      </w:r>
      <w:r>
        <w:rPr>
          <w:rFonts w:ascii="楷体_GB2312" w:eastAsia="楷体_GB2312" w:hint="eastAsia"/>
          <w:b/>
          <w:sz w:val="32"/>
          <w:szCs w:val="32"/>
        </w:rPr>
        <w:t>拓展研究领域，提升研究质量，学术研究更加活跃</w:t>
      </w:r>
      <w:r>
        <w:rPr>
          <w:rFonts w:ascii="仿宋_GB2312" w:eastAsia="仿宋_GB2312" w:hint="eastAsia"/>
          <w:sz w:val="32"/>
          <w:szCs w:val="32"/>
        </w:rPr>
        <w:t>。坚持以“藏羌历史文化研究、基础理论研究和应用对策研究”为重点，推动社科研究蓬勃发展。一是完成</w:t>
      </w:r>
      <w:r>
        <w:rPr>
          <w:rFonts w:ascii="仿宋_GB2312" w:eastAsia="仿宋_GB2312" w:cs="宋体" w:hint="eastAsia"/>
          <w:bCs/>
          <w:kern w:val="2"/>
          <w:sz w:val="32"/>
          <w:szCs w:val="32"/>
          <w:lang w:val="en-US" w:eastAsia="zh-CN" w:bidi="ar-SA"/>
        </w:rPr>
        <w:t>2020年课题结项工作。对申请结项的90项项课题，经初审、专家组评审、意识形态部门审核和州社科联终审，共有86项课题达到结项要求准于结项，兑付课题资助经费71.8万元。</w:t>
      </w:r>
      <w:r>
        <w:rPr>
          <w:rFonts w:ascii="仿宋_GB2312" w:eastAsia="仿宋_GB2312" w:hint="eastAsia"/>
          <w:kern w:val="2"/>
          <w:sz w:val="32"/>
          <w:szCs w:val="32"/>
        </w:rPr>
        <w:t>从成果类型看，有著作类</w:t>
      </w:r>
      <w:r>
        <w:rPr>
          <w:rFonts w:ascii="仿宋_GB2312" w:eastAsia="仿宋_GB2312" w:hint="eastAsia"/>
          <w:kern w:val="2"/>
          <w:sz w:val="32"/>
          <w:szCs w:val="32"/>
          <w:lang w:val="en-US"/>
        </w:rPr>
        <w:t>2</w:t>
      </w:r>
      <w:r>
        <w:rPr>
          <w:rFonts w:ascii="仿宋_GB2312" w:eastAsia="仿宋_GB2312" w:hint="eastAsia"/>
          <w:kern w:val="2"/>
          <w:sz w:val="32"/>
          <w:szCs w:val="32"/>
        </w:rPr>
        <w:t>项、研究报告及论文类8</w:t>
      </w:r>
      <w:r>
        <w:rPr>
          <w:rFonts w:ascii="仿宋_GB2312" w:eastAsia="仿宋_GB2312" w:hint="eastAsia"/>
          <w:kern w:val="2"/>
          <w:sz w:val="32"/>
          <w:szCs w:val="32"/>
          <w:lang w:val="en-US"/>
        </w:rPr>
        <w:t>4</w:t>
      </w:r>
      <w:r>
        <w:rPr>
          <w:rFonts w:ascii="仿宋_GB2312" w:eastAsia="仿宋_GB2312" w:hint="eastAsia"/>
          <w:kern w:val="2"/>
          <w:sz w:val="32"/>
          <w:szCs w:val="32"/>
        </w:rPr>
        <w:t>项；从研究领域看，有历史文化类2</w:t>
      </w:r>
      <w:r>
        <w:rPr>
          <w:rFonts w:ascii="仿宋_GB2312" w:eastAsia="仿宋_GB2312" w:hint="eastAsia"/>
          <w:kern w:val="2"/>
          <w:sz w:val="32"/>
          <w:szCs w:val="32"/>
          <w:lang w:val="en-US"/>
        </w:rPr>
        <w:t>4</w:t>
      </w:r>
      <w:r>
        <w:rPr>
          <w:rFonts w:ascii="仿宋_GB2312" w:eastAsia="仿宋_GB2312" w:hint="eastAsia"/>
          <w:kern w:val="2"/>
          <w:sz w:val="32"/>
          <w:szCs w:val="32"/>
        </w:rPr>
        <w:t>项，应用对策类62项。</w:t>
      </w:r>
      <w:r>
        <w:rPr>
          <w:rFonts w:ascii="仿宋_GB2312" w:eastAsia="仿宋_GB2312" w:cs="仿宋_GB2312" w:hint="eastAsia"/>
          <w:b/>
          <w:sz w:val="32"/>
          <w:szCs w:val="32"/>
          <w:lang w:bidi="ar-SA"/>
        </w:rPr>
        <w:t>二是</w:t>
      </w:r>
      <w:r>
        <w:rPr>
          <w:rFonts w:ascii="仿宋_GB2312" w:eastAsia="仿宋_GB2312" w:cs="仿宋_GB2312" w:hint="eastAsia"/>
          <w:sz w:val="32"/>
          <w:szCs w:val="32"/>
          <w:lang w:bidi="ar-SA"/>
        </w:rPr>
        <w:t>有序开展2021年度课题申报、立项工作。受理有效申报208项，经资格审查、专家组评审、复核、网上公示等程序，经党组研究，确定立项143项课题，</w:t>
      </w:r>
      <w:r>
        <w:rPr>
          <w:rFonts w:ascii="仿宋_GB2312" w:eastAsia="仿宋_GB2312" w:cs="仿宋_GB2312" w:hint="eastAsia"/>
          <w:spacing w:val="0"/>
          <w:sz w:val="32"/>
          <w:szCs w:val="32"/>
          <w:shd w:val="clear" w:color="auto" w:fill="FFFFFF"/>
          <w:lang w:bidi="ar-SA"/>
        </w:rPr>
        <w:t>其中一般项目92项、青年项目51项。</w:t>
      </w:r>
      <w:r>
        <w:rPr>
          <w:rFonts w:ascii="仿宋_GB2312" w:eastAsia="仿宋_GB2312" w:cs="仿宋_GB2312" w:hint="eastAsia"/>
          <w:spacing w:val="0"/>
          <w:sz w:val="32"/>
          <w:szCs w:val="32"/>
          <w:shd w:val="clear" w:color="auto" w:fill="FFFFFF"/>
          <w:lang w:eastAsia="zh-CN" w:bidi="ar-SA"/>
        </w:rPr>
        <w:t>申报数量和立项数量都创近年来新高。</w:t>
      </w:r>
      <w:r>
        <w:rPr>
          <w:rFonts w:ascii="仿宋_GB2312" w:eastAsia="仿宋_GB2312" w:cs="仿宋_GB2312" w:hint="eastAsia"/>
          <w:b/>
          <w:bCs/>
          <w:spacing w:val="0"/>
          <w:sz w:val="32"/>
          <w:szCs w:val="32"/>
          <w:shd w:val="clear" w:color="auto" w:fill="FFFFFF"/>
          <w:lang w:eastAsia="zh-CN" w:bidi="ar-SA"/>
        </w:rPr>
        <w:t>三是</w:t>
      </w:r>
      <w:r>
        <w:rPr>
          <w:rFonts w:ascii="仿宋_GB2312" w:eastAsia="仿宋_GB2312" w:hint="eastAsia"/>
          <w:sz w:val="32"/>
          <w:lang w:eastAsia="zh-CN"/>
        </w:rPr>
        <w:t>持续推进</w:t>
      </w:r>
      <w:r>
        <w:rPr>
          <w:rFonts w:ascii="仿宋_GB2312" w:eastAsia="仿宋_GB2312" w:hint="eastAsia"/>
          <w:sz w:val="32"/>
        </w:rPr>
        <w:t>“阿坝史话系列丛书”编创</w:t>
      </w:r>
      <w:r>
        <w:rPr>
          <w:rFonts w:ascii="仿宋_GB2312" w:eastAsia="仿宋_GB2312" w:hint="eastAsia"/>
          <w:sz w:val="32"/>
          <w:lang w:eastAsia="zh-CN"/>
        </w:rPr>
        <w:t>。</w:t>
      </w:r>
      <w:r>
        <w:rPr>
          <w:rFonts w:ascii="仿宋_GB2312" w:eastAsia="仿宋_GB2312" w:hint="eastAsia"/>
          <w:sz w:val="32"/>
          <w:szCs w:val="32"/>
          <w:shd w:val="clear" w:color="auto" w:fill="FFFFFF"/>
          <w:lang w:eastAsia="zh-CN"/>
        </w:rPr>
        <w:t>《壤塘</w:t>
      </w:r>
      <w:r>
        <w:rPr>
          <w:rFonts w:ascii="仿宋_GB2312" w:eastAsia="仿宋_GB2312" w:hint="eastAsia"/>
          <w:sz w:val="32"/>
          <w:szCs w:val="32"/>
          <w:shd w:val="clear" w:color="auto" w:fill="FFFFFF"/>
        </w:rPr>
        <w:t>史话</w:t>
      </w:r>
      <w:r>
        <w:rPr>
          <w:rFonts w:ascii="仿宋_GB2312" w:eastAsia="仿宋_GB2312" w:hint="eastAsia"/>
          <w:sz w:val="32"/>
          <w:szCs w:val="32"/>
          <w:shd w:val="clear" w:color="auto" w:fill="FFFFFF"/>
          <w:lang w:eastAsia="zh-CN"/>
        </w:rPr>
        <w:t>》《红原</w:t>
      </w:r>
      <w:r>
        <w:rPr>
          <w:rFonts w:ascii="仿宋_GB2312" w:eastAsia="仿宋_GB2312" w:hint="eastAsia"/>
          <w:sz w:val="32"/>
          <w:szCs w:val="32"/>
          <w:shd w:val="clear" w:color="auto" w:fill="FFFFFF"/>
        </w:rPr>
        <w:t>史话</w:t>
      </w:r>
      <w:r>
        <w:rPr>
          <w:rFonts w:ascii="仿宋_GB2312" w:eastAsia="仿宋_GB2312" w:hint="eastAsia"/>
          <w:sz w:val="32"/>
          <w:szCs w:val="32"/>
          <w:shd w:val="clear" w:color="auto" w:fill="FFFFFF"/>
          <w:lang w:eastAsia="zh-CN"/>
        </w:rPr>
        <w:t>》《松州史话》</w:t>
      </w:r>
      <w:r>
        <w:rPr>
          <w:rFonts w:ascii="仿宋_GB2312" w:eastAsia="仿宋_GB2312" w:hint="eastAsia"/>
          <w:sz w:val="32"/>
          <w:szCs w:val="32"/>
          <w:shd w:val="clear" w:color="auto" w:fill="FFFFFF"/>
        </w:rPr>
        <w:t>《马尔康史话》</w:t>
      </w:r>
      <w:r>
        <w:rPr>
          <w:rFonts w:ascii="仿宋_GB2312" w:eastAsia="仿宋_GB2312" w:hint="eastAsia"/>
          <w:sz w:val="32"/>
          <w:szCs w:val="32"/>
          <w:shd w:val="clear" w:color="auto" w:fill="FFFFFF"/>
          <w:lang w:eastAsia="zh-CN"/>
        </w:rPr>
        <w:t>等</w:t>
      </w:r>
      <w:r>
        <w:rPr>
          <w:rFonts w:ascii="仿宋_GB2312" w:eastAsia="仿宋_GB2312" w:hint="eastAsia"/>
          <w:sz w:val="32"/>
          <w:szCs w:val="32"/>
          <w:shd w:val="clear" w:color="auto" w:fill="FFFFFF"/>
        </w:rPr>
        <w:t>进入</w:t>
      </w:r>
      <w:r>
        <w:rPr>
          <w:rFonts w:ascii="仿宋_GB2312" w:eastAsia="仿宋_GB2312" w:hint="eastAsia"/>
          <w:sz w:val="32"/>
          <w:szCs w:val="32"/>
          <w:shd w:val="clear" w:color="auto" w:fill="FFFFFF"/>
          <w:lang w:eastAsia="zh-CN"/>
        </w:rPr>
        <w:t>出版印刷</w:t>
      </w:r>
      <w:r>
        <w:rPr>
          <w:rFonts w:ascii="仿宋_GB2312" w:eastAsia="仿宋_GB2312" w:hint="eastAsia"/>
          <w:sz w:val="32"/>
          <w:szCs w:val="32"/>
          <w:shd w:val="clear" w:color="auto" w:fill="FFFFFF"/>
        </w:rPr>
        <w:t>审核环节</w:t>
      </w:r>
      <w:r>
        <w:rPr>
          <w:rFonts w:ascii="仿宋_GB2312" w:eastAsia="仿宋_GB2312" w:hint="eastAsia"/>
          <w:sz w:val="32"/>
          <w:szCs w:val="32"/>
          <w:shd w:val="clear" w:color="auto" w:fill="FFFFFF"/>
          <w:lang w:eastAsia="zh-CN"/>
        </w:rPr>
        <w:t>；</w:t>
      </w:r>
      <w:r>
        <w:rPr>
          <w:rFonts w:ascii="仿宋_GB2312" w:eastAsia="仿宋_GB2312" w:hint="eastAsia"/>
          <w:sz w:val="32"/>
          <w:szCs w:val="32"/>
          <w:shd w:val="clear" w:color="auto" w:fill="FFFFFF"/>
        </w:rPr>
        <w:t>《若尔盖史话》进入编撰阶段。</w:t>
      </w:r>
      <w:r>
        <w:rPr>
          <w:rFonts w:ascii="仿宋_GB2312" w:eastAsia="仿宋_GB2312" w:hint="eastAsia"/>
          <w:b/>
          <w:bCs/>
          <w:sz w:val="32"/>
          <w:szCs w:val="32"/>
          <w:shd w:val="clear" w:color="auto" w:fill="FFFFFF"/>
        </w:rPr>
        <w:t>四是</w:t>
      </w:r>
      <w:r>
        <w:rPr>
          <w:rFonts w:ascii="仿宋_GB2312" w:eastAsia="仿宋_GB2312" w:cs="Times New Roman" w:hint="eastAsia"/>
          <w:kern w:val="2"/>
          <w:sz w:val="32"/>
          <w:szCs w:val="32"/>
          <w:lang w:val="en-US" w:eastAsia="zh-CN" w:bidi="ar-SA"/>
        </w:rPr>
        <w:t>多渠道推介成果，研究影响不断扩大。努力推动“成果专报+刊物发表+成果汇编+媒体宣传”的组合式成果转化，将</w:t>
      </w:r>
      <w:r>
        <w:rPr>
          <w:rFonts w:ascii="仿宋_GB2312" w:eastAsia="仿宋_GB2312" w:hint="eastAsia"/>
          <w:sz w:val="32"/>
          <w:szCs w:val="32"/>
        </w:rPr>
        <w:t>以《成果专报》、《成果选编》的形式向州委、州政府及有关职能部门呈报、推送</w:t>
      </w:r>
      <w:r>
        <w:rPr>
          <w:rFonts w:ascii="仿宋_GB2312" w:eastAsia="仿宋_GB2312" w:hint="eastAsia"/>
          <w:sz w:val="32"/>
          <w:szCs w:val="32"/>
          <w:lang w:eastAsia="zh-CN"/>
        </w:rPr>
        <w:t>具有参考价值的研究成果，在《阿坝论坛》刊物、“阿坝社科网站”刊登优秀成果，</w:t>
      </w:r>
      <w:r>
        <w:rPr>
          <w:rFonts w:ascii="仿宋_GB2312" w:eastAsia="仿宋_GB2312" w:cs="Times New Roman" w:hint="eastAsia"/>
          <w:kern w:val="2"/>
          <w:sz w:val="32"/>
          <w:szCs w:val="32"/>
          <w:lang w:val="en-US" w:eastAsia="zh-CN" w:bidi="ar-SA"/>
        </w:rPr>
        <w:t>鼓励研究人员通过各种媒介公开发表出版研究成果。年内，《永恒的羌族歌谣》《胜迹觅踪——汗牛》《羌山谚语和谜语》《岷江上游三国文化遗址、遗迹寻踪》《孝善和俭 阿坝州》5部“阿坝州社科丛书”专著已相继出版印刷，《远古的茶堡：嘉绒藏地的古村落田野记录》、《禹迹岷山》等“阿坝州社科丛书”专著进入印刷审核环节。</w:t>
      </w:r>
      <w:r>
        <w:rPr>
          <w:rFonts w:ascii="仿宋_GB2312" w:eastAsia="仿宋_GB2312" w:cs="Times New Roman" w:hint="eastAsia"/>
          <w:b/>
          <w:bCs/>
          <w:kern w:val="2"/>
          <w:sz w:val="32"/>
          <w:szCs w:val="32"/>
          <w:lang w:val="en-US" w:eastAsia="zh-CN" w:bidi="ar-SA"/>
        </w:rPr>
        <w:t>五是</w:t>
      </w:r>
      <w:r>
        <w:rPr>
          <w:rFonts w:ascii="仿宋_GB2312" w:eastAsia="仿宋_GB2312" w:cs="Times New Roman" w:hint="eastAsia"/>
          <w:kern w:val="2"/>
          <w:sz w:val="32"/>
          <w:szCs w:val="32"/>
          <w:lang w:val="en-US" w:eastAsia="zh-CN" w:bidi="ar-SA"/>
        </w:rPr>
        <w:t>围绕主题活动</w:t>
      </w:r>
      <w:r>
        <w:rPr>
          <w:rFonts w:ascii="仿宋_GB2312" w:eastAsia="仿宋_GB2312" w:cs="Times New Roman" w:hint="eastAsia"/>
          <w:sz w:val="32"/>
          <w:szCs w:val="32"/>
          <w:lang w:bidi="ar-SA"/>
        </w:rPr>
        <w:t>开展系列征文活动。紧扣今年中国共产党成立100周年和党史学习教育主题，组织</w:t>
      </w:r>
      <w:r>
        <w:rPr>
          <w:rFonts w:ascii="仿宋_GB2312" w:eastAsia="仿宋_GB2312" w:hint="eastAsia"/>
          <w:sz w:val="32"/>
          <w:szCs w:val="32"/>
        </w:rPr>
        <w:t>开展党史研究课题研究规划，设置“纪念建党100周年”专项课题，组织全州社科理论工作者开展研究，组织“</w:t>
      </w:r>
      <w:r>
        <w:rPr>
          <w:rFonts w:ascii="仿宋_GB2312" w:eastAsia="仿宋_GB2312" w:cs="Times New Roman" w:hint="eastAsia"/>
          <w:sz w:val="32"/>
          <w:szCs w:val="32"/>
          <w:lang w:bidi="ar-SA"/>
        </w:rPr>
        <w:t>四川省社科界庆祝建党100周年理论与实践征文活动”“阿坝州十一届十次全会精神理论研究阐释征文活动”、“庆祝中国共产党成立100周年理论文章”等3次主题征文，进一步凝聚全州社科工作者智囊，鼓励全州社科工作者围绕中心、服务大局，充分发挥“思想库、智囊团”作用，形成了一批有价值理论文章。向州委宣传部报送庆祝中国共产党成立100周年理论研讨会推荐论文《</w:t>
      </w:r>
      <w:r>
        <w:rPr>
          <w:rFonts w:ascii="仿宋" w:eastAsia="仿宋" w:cs="黑体" w:hint="eastAsia"/>
          <w:sz w:val="32"/>
          <w:szCs w:val="32"/>
          <w:lang w:bidi="ar-SA"/>
        </w:rPr>
        <w:t>中国经济发展奇迹研究综述</w:t>
      </w:r>
      <w:r>
        <w:rPr>
          <w:rFonts w:ascii="仿宋_GB2312" w:eastAsia="仿宋_GB2312" w:cs="Times New Roman" w:hint="eastAsia"/>
          <w:sz w:val="32"/>
          <w:szCs w:val="32"/>
          <w:lang w:bidi="ar-SA"/>
        </w:rPr>
        <w:t>》；向州委党史研究室报送《</w:t>
      </w:r>
      <w:r>
        <w:rPr>
          <w:rFonts w:ascii="仿宋" w:eastAsia="仿宋" w:hint="eastAsia"/>
          <w:sz w:val="32"/>
          <w:szCs w:val="32"/>
        </w:rPr>
        <w:t>长征时期党在阿坝的统一战线工作研究》、《茂县红色文化旅游资源调查》2篇课题。</w:t>
      </w:r>
      <w:r>
        <w:rPr>
          <w:rFonts w:ascii="仿宋" w:eastAsia="仿宋" w:hint="eastAsia"/>
          <w:b/>
          <w:bCs/>
          <w:sz w:val="32"/>
          <w:szCs w:val="32"/>
        </w:rPr>
        <w:t>六是</w:t>
      </w:r>
      <w:r>
        <w:rPr>
          <w:rFonts w:ascii="仿宋_GB2312" w:eastAsia="仿宋_GB2312" w:hint="eastAsia"/>
          <w:sz w:val="32"/>
          <w:szCs w:val="32"/>
          <w:lang w:val="en-US" w:eastAsia="zh-CN"/>
        </w:rPr>
        <w:t>持续加大培训教育，提升社科工作者业务水平。不断拓展培训面，创新培训模式，努力提升培训质量，与专业培训基地合作，召开2021年度全州社科骨干培训班，邀请省内知名社科专家学者为全州社科工作者讲方针政策、授业务知识，加强思想引导与业务指导。</w:t>
      </w:r>
    </w:p>
    <w:p>
      <w:pPr>
        <w:keepNext w:val="0"/>
        <w:keepLines w:val="0"/>
        <w:pageBreakBefore w:val="0"/>
        <w:widowControl w:val="0"/>
        <w:kinsoku/>
        <w:wordWrap/>
        <w:overflowPunct/>
        <w:topLinePunct w:val="0"/>
        <w:autoSpaceDE/>
        <w:autoSpaceDN/>
        <w:adjustRightInd/>
        <w:snapToGrid/>
        <w:spacing w:line="570" w:lineRule="exact"/>
        <w:ind w:left="0" w:firstLine="643"/>
        <w:rPr>
          <w:rFonts w:ascii="仿宋_GB2312" w:eastAsia="仿宋_GB2312" w:cs="Times New Roman" w:hint="eastAsia"/>
          <w:kern w:val="2"/>
          <w:sz w:val="32"/>
          <w:szCs w:val="32"/>
          <w:lang w:val="en-US" w:eastAsia="zh-CN" w:bidi="ar-SA"/>
        </w:rPr>
      </w:pPr>
      <w:r>
        <w:rPr>
          <w:rFonts w:ascii="楷体_GB2312" w:eastAsia="楷体_GB2312"/>
          <w:b/>
          <w:sz w:val="32"/>
          <w:szCs w:val="32"/>
        </w:rPr>
        <w:t>2.</w:t>
      </w:r>
      <w:r>
        <w:rPr>
          <w:rFonts w:ascii="楷体_GB2312" w:eastAsia="楷体_GB2312" w:hint="eastAsia"/>
          <w:b/>
          <w:sz w:val="32"/>
          <w:szCs w:val="32"/>
        </w:rPr>
        <w:t>发挥科普平台作用，注重实用实效，推进社科普及惠及群众</w:t>
      </w:r>
      <w:r>
        <w:rPr>
          <w:rFonts w:ascii="仿宋_GB2312" w:eastAsia="仿宋_GB2312" w:hint="eastAsia"/>
          <w:sz w:val="32"/>
          <w:szCs w:val="32"/>
        </w:rPr>
        <w:t>。</w:t>
      </w:r>
      <w:r>
        <w:rPr>
          <w:rFonts w:ascii="仿宋_GB2312" w:eastAsia="仿宋_GB2312" w:cs="仿宋_GB2312" w:hint="eastAsia"/>
          <w:sz w:val="32"/>
          <w:szCs w:val="32"/>
          <w:lang w:bidi="ar-SA"/>
        </w:rPr>
        <w:t>加强社科普及力度，不断提升公众人文社科素养。充分</w:t>
      </w:r>
      <w:r>
        <w:rPr>
          <w:rFonts w:ascii="仿宋_GB2312" w:eastAsia="仿宋_GB2312" w:hint="eastAsia"/>
          <w:sz w:val="32"/>
          <w:szCs w:val="32"/>
        </w:rPr>
        <w:t>利用“线上+线下”平台和阵地开展社科宣传普及活动。</w:t>
      </w:r>
      <w:r>
        <w:rPr>
          <w:rFonts w:ascii="仿宋_GB2312" w:eastAsia="仿宋_GB2312" w:hint="eastAsia"/>
          <w:b/>
          <w:sz w:val="32"/>
          <w:szCs w:val="32"/>
        </w:rPr>
        <w:t>一是</w:t>
      </w:r>
      <w:r>
        <w:rPr>
          <w:rFonts w:ascii="仿宋_GB2312" w:eastAsia="仿宋_GB2312" w:hint="eastAsia"/>
          <w:sz w:val="32"/>
          <w:szCs w:val="32"/>
        </w:rPr>
        <w:t>继续利用“阿坝社科在线”网站、“阿坝人文社科”微信公众号及阿坝社科之家QQ群开展“线上”科普宣传活动，积极推动党史知识等科普内容。同时广泛动员全州社科类社团和社科基地</w:t>
      </w:r>
      <w:r>
        <w:rPr>
          <w:rFonts w:ascii="仿宋_GB2312" w:eastAsia="仿宋_GB2312" w:cs="仿宋_GB2312" w:hint="eastAsia"/>
          <w:sz w:val="32"/>
          <w:szCs w:val="32"/>
          <w:lang w:bidi="ar-SA"/>
        </w:rPr>
        <w:t>开展科普活动</w:t>
      </w:r>
      <w:r>
        <w:rPr>
          <w:rFonts w:ascii="仿宋_GB2312" w:eastAsia="仿宋_GB2312" w:hint="eastAsia"/>
          <w:sz w:val="32"/>
          <w:szCs w:val="32"/>
        </w:rPr>
        <w:t>。</w:t>
      </w:r>
      <w:r>
        <w:rPr>
          <w:rFonts w:ascii="仿宋_GB2312" w:eastAsia="仿宋_GB2312" w:hint="eastAsia"/>
          <w:b/>
          <w:sz w:val="32"/>
          <w:szCs w:val="32"/>
        </w:rPr>
        <w:t>二是</w:t>
      </w:r>
      <w:r>
        <w:rPr>
          <w:rFonts w:ascii="仿宋_GB2312" w:eastAsia="仿宋_GB2312" w:cs="仿宋_GB2312" w:hint="eastAsia"/>
          <w:sz w:val="32"/>
          <w:szCs w:val="32"/>
          <w:lang w:val="en-US" w:eastAsia="zh-CN" w:bidi="ar-SA"/>
        </w:rPr>
        <w:t>结合‘三下乡’、科普宣传月等时间节点，</w:t>
      </w:r>
      <w:r>
        <w:rPr>
          <w:rFonts w:ascii="仿宋_GB2312" w:eastAsia="仿宋_GB2312" w:hint="eastAsia"/>
          <w:sz w:val="32"/>
          <w:szCs w:val="32"/>
        </w:rPr>
        <w:t>沉下基层，扎实推进科普进基层。</w:t>
      </w:r>
      <w:r>
        <w:rPr>
          <w:rFonts w:ascii="仿宋_GB2312" w:eastAsia="仿宋_GB2312" w:hint="eastAsia"/>
          <w:b/>
          <w:sz w:val="32"/>
          <w:szCs w:val="32"/>
          <w:shd w:val="clear" w:color="auto" w:fill="FFFFFF"/>
        </w:rPr>
        <w:t>三</w:t>
      </w:r>
      <w:r>
        <w:rPr>
          <w:rFonts w:ascii="仿宋_GB2312" w:eastAsia="仿宋_GB2312" w:hint="eastAsia"/>
          <w:b/>
          <w:sz w:val="32"/>
          <w:szCs w:val="32"/>
        </w:rPr>
        <w:t>是</w:t>
      </w:r>
      <w:r>
        <w:rPr>
          <w:rFonts w:ascii="仿宋_GB2312" w:eastAsia="仿宋_GB2312" w:cs="仿宋" w:hint="eastAsia"/>
          <w:sz w:val="32"/>
          <w:szCs w:val="32"/>
          <w:lang w:bidi="ar-SA"/>
        </w:rPr>
        <w:t>发挥《阿坝论坛》的示范带动作用，</w:t>
      </w:r>
      <w:r>
        <w:rPr>
          <w:rFonts w:ascii="仿宋_GB2312" w:eastAsia="仿宋_GB2312" w:cs="仿宋_GB2312" w:hint="eastAsia"/>
          <w:sz w:val="32"/>
          <w:szCs w:val="32"/>
          <w:lang w:bidi="ar-SA"/>
        </w:rPr>
        <w:t>改进办刊质量，丰富内部刊物内容，</w:t>
      </w:r>
      <w:r>
        <w:rPr>
          <w:rFonts w:ascii="仿宋_GB2312" w:eastAsia="仿宋_GB2312" w:cs="仿宋" w:hint="eastAsia"/>
          <w:sz w:val="32"/>
          <w:szCs w:val="32"/>
          <w:lang w:bidi="ar-SA"/>
        </w:rPr>
        <w:t>加大与省内外社科专家的联络，拓宽征稿渠道，积极做好上半年的征稿、发行工作。</w:t>
      </w:r>
      <w:r>
        <w:rPr>
          <w:rFonts w:ascii="仿宋_GB2312" w:eastAsia="仿宋_GB2312" w:cs="仿宋" w:hint="eastAsia"/>
          <w:b/>
          <w:bCs/>
          <w:sz w:val="32"/>
          <w:szCs w:val="32"/>
          <w:lang w:bidi="ar-SA"/>
        </w:rPr>
        <w:t>四是</w:t>
      </w:r>
      <w:r>
        <w:rPr>
          <w:rFonts w:ascii="仿宋_GB2312" w:eastAsia="仿宋_GB2312" w:cs="仿宋" w:hint="eastAsia"/>
          <w:sz w:val="32"/>
          <w:szCs w:val="32"/>
          <w:lang w:bidi="ar-SA"/>
        </w:rPr>
        <w:t>深入开展第五批社科基地创建工作，结合全州各县（市）、单位（部门）申报情况，结合社科工作实际，批准“壤塘县觉囊文化传习所”为阿坝州第五批社科研究基地，自次，全州已经在7个县创建了州级社科基地，我州社科工作向基层延伸的触角进一步拓宽。</w:t>
      </w:r>
      <w:r>
        <w:rPr>
          <w:rFonts w:ascii="仿宋_GB2312" w:eastAsia="仿宋_GB2312" w:cs="仿宋" w:hint="eastAsia"/>
          <w:b/>
          <w:bCs/>
          <w:sz w:val="32"/>
          <w:szCs w:val="32"/>
          <w:lang w:bidi="ar-SA"/>
        </w:rPr>
        <w:t>五是</w:t>
      </w:r>
      <w:r>
        <w:rPr>
          <w:rFonts w:ascii="仿宋_GB2312" w:eastAsia="仿宋_GB2312" w:cs="仿宋" w:hint="eastAsia"/>
          <w:sz w:val="32"/>
          <w:szCs w:val="32"/>
          <w:lang w:bidi="ar-SA"/>
        </w:rPr>
        <w:t>积极配合省社科联</w:t>
      </w:r>
      <w:r>
        <w:rPr>
          <w:rFonts w:ascii="仿宋_GB2312" w:eastAsia="仿宋_GB2312" w:cs="Times New Roman" w:hint="eastAsia"/>
          <w:kern w:val="2"/>
          <w:sz w:val="32"/>
          <w:szCs w:val="32"/>
          <w:lang w:val="en-US" w:eastAsia="zh-CN" w:bidi="ar-SA"/>
        </w:rPr>
        <w:t>开展四川省社科联“百年百秒”小视频征集活动，推荐报送多篇反映阿坝州民族历史文化的《嘉绒口语学习读本背后的故事》、《茂州史话背后的故事》等作品被“四川社科”微信公众号刊用并受到好评。</w:t>
      </w:r>
    </w:p>
    <w:p>
      <w:pPr>
        <w:spacing w:line="560" w:lineRule="exact"/>
        <w:ind w:firstLineChars="200" w:firstLine="640"/>
        <w:rPr>
          <w:rFonts w:ascii="仿宋_GB2312" w:eastAsia="仿宋_GB2312"/>
          <w:b/>
          <w:sz w:val="32"/>
          <w:szCs w:val="32"/>
        </w:rPr>
      </w:pPr>
      <w:r>
        <w:rPr>
          <w:rFonts w:ascii="楷体_GB2312" w:eastAsia="楷体_GB2312"/>
          <w:b/>
          <w:sz w:val="32"/>
          <w:szCs w:val="32"/>
        </w:rPr>
        <w:t>3.</w:t>
      </w:r>
      <w:r>
        <w:rPr>
          <w:rFonts w:ascii="楷体_GB2312" w:eastAsia="楷体_GB2312" w:hint="eastAsia"/>
          <w:b/>
          <w:sz w:val="32"/>
          <w:szCs w:val="32"/>
          <w:shd w:val="clear" w:color="auto" w:fill="FFFFFF"/>
        </w:rPr>
        <w:t>加强联络沟通，强化阵地建设，社科管理更加规范有序</w:t>
      </w:r>
      <w:r>
        <w:rPr>
          <w:rFonts w:ascii="仿宋_GB2312" w:eastAsia="仿宋_GB2312" w:hint="eastAsia"/>
          <w:b/>
          <w:sz w:val="32"/>
          <w:szCs w:val="32"/>
          <w:shd w:val="clear" w:color="auto" w:fill="FFFFFF"/>
        </w:rPr>
        <w:t>。</w:t>
      </w:r>
      <w:r>
        <w:rPr>
          <w:rFonts w:ascii="仿宋_GB2312" w:eastAsia="仿宋_GB2312" w:hint="eastAsia"/>
          <w:b/>
          <w:bCs/>
          <w:sz w:val="32"/>
          <w:szCs w:val="32"/>
        </w:rPr>
        <w:t>一是</w:t>
      </w:r>
      <w:r>
        <w:rPr>
          <w:rFonts w:ascii="仿宋_GB2312" w:eastAsia="仿宋_GB2312" w:hint="eastAsia"/>
          <w:sz w:val="32"/>
          <w:szCs w:val="32"/>
        </w:rPr>
        <w:t>积极</w:t>
      </w:r>
      <w:r>
        <w:rPr>
          <w:rFonts w:ascii="仿宋_GB2312" w:eastAsia="仿宋_GB2312" w:cs="仿宋_GB2312" w:hint="eastAsia"/>
          <w:sz w:val="32"/>
          <w:szCs w:val="32"/>
          <w:lang w:bidi="ar-SA"/>
        </w:rPr>
        <w:t>畅通与社科类团体的联系协调体制，以课题研究、骨干培训、学术活动等为纽带，加强对社科类社团的指导和服务，以社科QQ群、微信群、短信发布平台等媒介，将社科工作者纳入大社科工作格局。</w:t>
      </w:r>
      <w:r>
        <w:rPr>
          <w:rFonts w:ascii="仿宋_GB2312" w:eastAsia="仿宋_GB2312" w:cs="仿宋_GB2312" w:hint="eastAsia"/>
          <w:b/>
          <w:bCs/>
          <w:sz w:val="32"/>
          <w:szCs w:val="32"/>
          <w:lang w:bidi="ar-SA"/>
        </w:rPr>
        <w:t>二是</w:t>
      </w:r>
      <w:r>
        <w:rPr>
          <w:rFonts w:ascii="仿宋_GB2312" w:eastAsia="仿宋_GB2312" w:cs="仿宋_GB2312" w:hint="eastAsia"/>
          <w:sz w:val="32"/>
          <w:szCs w:val="32"/>
          <w:lang w:bidi="ar-SA"/>
        </w:rPr>
        <w:t>强化所属学会管理和指导工作，</w:t>
      </w:r>
      <w:r>
        <w:rPr>
          <w:rFonts w:ascii="仿宋_GB2312" w:eastAsia="仿宋_GB2312" w:hint="eastAsia"/>
          <w:sz w:val="32"/>
          <w:szCs w:val="32"/>
        </w:rPr>
        <w:t>与</w:t>
      </w:r>
      <w:r>
        <w:rPr>
          <w:rFonts w:ascii="仿宋_GB2312" w:eastAsia="仿宋_GB2312" w:hint="eastAsia"/>
          <w:sz w:val="32"/>
          <w:szCs w:val="32"/>
          <w:lang w:eastAsia="zh-CN"/>
        </w:rPr>
        <w:t>阿坝州羌学</w:t>
      </w:r>
      <w:r>
        <w:rPr>
          <w:rFonts w:ascii="仿宋_GB2312" w:eastAsia="仿宋_GB2312" w:hint="eastAsia"/>
          <w:sz w:val="32"/>
          <w:szCs w:val="32"/>
        </w:rPr>
        <w:t>学会负责人签订《意识形态工作承诺书》，理顺所属学会在意识形态工作方面的责任，加强引导，确保工作开展过程中方向清、责任明。</w:t>
      </w:r>
      <w:r>
        <w:rPr>
          <w:rFonts w:ascii="仿宋_GB2312" w:eastAsia="仿宋_GB2312" w:cs="Times New Roman" w:hint="eastAsia"/>
          <w:b/>
          <w:bCs/>
          <w:sz w:val="32"/>
          <w:szCs w:val="32"/>
          <w:lang w:bidi="ar-SA"/>
        </w:rPr>
        <w:t>三</w:t>
      </w:r>
      <w:r>
        <w:rPr>
          <w:rFonts w:ascii="仿宋_GB2312" w:eastAsia="仿宋_GB2312" w:cs="仿宋" w:hint="eastAsia"/>
          <w:b/>
          <w:bCs/>
          <w:sz w:val="32"/>
          <w:szCs w:val="32"/>
          <w:lang w:bidi="ar-SA"/>
        </w:rPr>
        <w:t>是</w:t>
      </w:r>
      <w:r>
        <w:rPr>
          <w:rFonts w:ascii="仿宋_GB2312" w:eastAsia="仿宋_GB2312" w:cs="仿宋" w:hint="eastAsia"/>
          <w:sz w:val="32"/>
          <w:szCs w:val="32"/>
          <w:lang w:bidi="ar-SA"/>
        </w:rPr>
        <w:t>发挥“联”字功能，加强与社科工作者和研究机构的联系沟通。加强上联，积极同省社科联加强沟通协作，通过省社科联科争取将2021年度全省社科普及活动在我州开展。强化下联，班子成员深入到</w:t>
      </w:r>
      <w:r>
        <w:rPr>
          <w:rStyle w:val="98"/>
          <w:rFonts w:ascii="仿宋_GB2312" w:eastAsia="仿宋_GB2312" w:hint="eastAsia"/>
          <w:i w:val="0"/>
          <w:spacing w:val="0"/>
          <w:sz w:val="32"/>
          <w:szCs w:val="32"/>
        </w:rPr>
        <w:fldChar w:fldCharType="begin"/>
      </w:r>
      <w:r>
        <w:instrText>HYPERLINK "http://www.baidu.com/link?url=6-0LxAyhQcl5p3JSFNmxovRycZWgIltd8dVqo2Di4GPFsTdF97Nw8NYqVDwvmSGBv8O5X-L4GS47LpromqG9ia"</w:instrText>
      </w:r>
      <w:r>
        <w:rPr>
          <w:rStyle w:val="98"/>
          <w:rFonts w:ascii="仿宋_GB2312" w:eastAsia="仿宋_GB2312" w:hint="eastAsia"/>
          <w:i w:val="0"/>
          <w:spacing w:val="0"/>
          <w:sz w:val="32"/>
          <w:szCs w:val="32"/>
        </w:rPr>
        <w:fldChar w:fldCharType="separate"/>
      </w:r>
      <w:r>
        <w:rPr>
          <w:rStyle w:val="98"/>
          <w:rFonts w:ascii="仿宋_GB2312" w:eastAsia="仿宋_GB2312" w:hint="eastAsia"/>
          <w:i w:val="0"/>
          <w:spacing w:val="0"/>
          <w:sz w:val="32"/>
          <w:szCs w:val="32"/>
        </w:rPr>
        <w:t>松潘</w:t>
      </w:r>
      <w:r>
        <w:rPr>
          <w:rStyle w:val="29"/>
          <w:rFonts w:ascii="仿宋_GB2312" w:eastAsia="仿宋_GB2312" w:hint="eastAsia"/>
          <w:color w:val="auto"/>
          <w:spacing w:val="0"/>
          <w:sz w:val="32"/>
          <w:szCs w:val="32"/>
          <w:u w:val="none"/>
        </w:rPr>
        <w:t>红军长征纪念碑</w:t>
      </w:r>
      <w:r>
        <w:rPr>
          <w:rStyle w:val="98"/>
          <w:rFonts w:ascii="仿宋_GB2312" w:eastAsia="仿宋_GB2312" w:hint="eastAsia"/>
          <w:i w:val="0"/>
          <w:spacing w:val="0"/>
          <w:sz w:val="32"/>
          <w:szCs w:val="32"/>
        </w:rPr>
        <w:t>碑园</w:t>
      </w:r>
      <w:r>
        <w:rPr>
          <w:rStyle w:val="98"/>
          <w:rFonts w:ascii="仿宋_GB2312" w:eastAsia="仿宋_GB2312" w:hint="eastAsia"/>
          <w:i w:val="0"/>
          <w:spacing w:val="0"/>
          <w:sz w:val="32"/>
          <w:szCs w:val="32"/>
        </w:rPr>
        <w:fldChar w:fldCharType="end"/>
      </w:r>
      <w:r>
        <w:rPr>
          <w:rFonts w:ascii="仿宋_GB2312" w:eastAsia="仿宋_GB2312" w:cs="仿宋" w:hint="eastAsia"/>
          <w:sz w:val="32"/>
          <w:szCs w:val="32"/>
          <w:lang w:bidi="ar-SA"/>
        </w:rPr>
        <w:t>社科基地调研了解基地工作开展情况，掌握推动基层社科工作的最新</w:t>
      </w:r>
      <w:r>
        <w:rPr>
          <w:rFonts w:ascii="仿宋_GB2312" w:eastAsia="仿宋_GB2312" w:hint="eastAsia"/>
          <w:sz w:val="32"/>
          <w:szCs w:val="32"/>
        </w:rPr>
        <w:t>动态。</w:t>
      </w:r>
      <w:r>
        <w:rPr>
          <w:rFonts w:ascii="仿宋_GB2312" w:eastAsia="仿宋_GB2312" w:hint="eastAsia"/>
          <w:b/>
          <w:sz w:val="32"/>
          <w:szCs w:val="32"/>
        </w:rPr>
        <w:t>四</w:t>
      </w:r>
      <w:r>
        <w:rPr>
          <w:rFonts w:ascii="仿宋_GB2312" w:eastAsia="仿宋_GB2312" w:hint="eastAsia"/>
          <w:b/>
          <w:bCs/>
          <w:sz w:val="32"/>
          <w:szCs w:val="32"/>
        </w:rPr>
        <w:t>是</w:t>
      </w:r>
      <w:r>
        <w:rPr>
          <w:rFonts w:ascii="仿宋_GB2312" w:eastAsia="仿宋_GB2312" w:hint="eastAsia"/>
          <w:bCs/>
          <w:sz w:val="32"/>
          <w:szCs w:val="32"/>
        </w:rPr>
        <w:t>切实履行职责，强化意识形态工作责任落实。</w:t>
      </w:r>
      <w:r>
        <w:rPr>
          <w:rFonts w:ascii="仿宋_GB2312" w:eastAsia="仿宋_GB2312" w:hint="eastAsia"/>
          <w:sz w:val="32"/>
          <w:szCs w:val="32"/>
        </w:rPr>
        <w:t>发挥好社科联的意识形态主阵地作用，加强政治把关和导向管理，做到对意识形态问题“守土有责、守土负责、守土尽责”。对2020年度申报结项的90课题、2021年申报立项的208项课题进行意识形态审核，对</w:t>
      </w:r>
      <w:r>
        <w:rPr>
          <w:rFonts w:ascii="仿宋_GB2312" w:eastAsia="仿宋_GB2312" w:hint="eastAsia"/>
          <w:sz w:val="32"/>
          <w:szCs w:val="32"/>
          <w:lang w:val="en-US" w:eastAsia="zh-CN"/>
        </w:rPr>
        <w:t>12</w:t>
      </w:r>
      <w:r>
        <w:rPr>
          <w:rFonts w:ascii="仿宋_GB2312" w:eastAsia="仿宋_GB2312" w:hint="eastAsia"/>
          <w:sz w:val="32"/>
          <w:szCs w:val="32"/>
        </w:rPr>
        <w:t>期社科类期刊</w:t>
      </w:r>
      <w:r>
        <w:rPr>
          <w:rFonts w:ascii="仿宋_GB2312" w:eastAsia="仿宋_GB2312" w:hint="eastAsia"/>
          <w:sz w:val="32"/>
          <w:szCs w:val="32"/>
          <w:lang w:val="en-US" w:eastAsia="zh-CN"/>
        </w:rPr>
        <w:t>316</w:t>
      </w:r>
      <w:r>
        <w:rPr>
          <w:rFonts w:ascii="仿宋_GB2312" w:eastAsia="仿宋_GB2312" w:hint="eastAsia"/>
          <w:sz w:val="32"/>
          <w:szCs w:val="32"/>
        </w:rPr>
        <w:t>篇稿件，进行意识形态审核。</w:t>
      </w:r>
      <w:bookmarkStart w:id="28" w:name="_Toc15396601"/>
      <w:bookmarkStart w:id="29" w:name="_Toc15377200"/>
      <w:bookmarkStart w:id="30" w:name="_Toc79163605"/>
      <w:bookmarkStart w:id="31" w:name="_Toc79163855"/>
    </w:p>
    <w:p>
      <w:pPr>
        <w:spacing w:line="560" w:lineRule="exact"/>
        <w:ind w:firstLineChars="200" w:firstLine="640"/>
        <w:rPr>
          <w:rStyle w:val="2Char"/>
        </w:rPr>
      </w:pPr>
      <w:r>
        <w:rPr>
          <w:rFonts w:ascii="黑体" w:eastAsia="黑体" w:hint="eastAsia"/>
          <w:b/>
          <w:bCs/>
          <w:sz w:val="32"/>
          <w:szCs w:val="32"/>
        </w:rPr>
        <w:t>二、机</w:t>
      </w:r>
      <w:r>
        <w:rPr>
          <w:rStyle w:val="2Char"/>
          <w:rFonts w:ascii="黑体" w:eastAsia="黑体" w:hint="eastAsia"/>
        </w:rPr>
        <w:t>构设置</w:t>
      </w:r>
      <w:bookmarkEnd w:id="28"/>
      <w:bookmarkEnd w:id="29"/>
      <w:bookmarkEnd w:id="30"/>
      <w:bookmarkEnd w:id="31"/>
    </w:p>
    <w:p>
      <w:pPr>
        <w:pStyle w:val="1"/>
        <w:spacing w:before="0" w:after="0" w:line="560" w:lineRule="exact"/>
        <w:ind w:right="440" w:firstLineChars="200" w:firstLine="640"/>
        <w:rPr>
          <w:rFonts w:ascii="仿宋" w:eastAsia="仿宋"/>
          <w:b w:val="0"/>
          <w:bCs w:val="0"/>
          <w:sz w:val="32"/>
          <w:szCs w:val="32"/>
        </w:rPr>
      </w:pPr>
      <w:bookmarkStart w:id="32" w:name="_Toc15396602"/>
      <w:bookmarkStart w:id="33" w:name="_Toc15377204"/>
      <w:bookmarkStart w:id="34" w:name="_Toc79163609"/>
      <w:bookmarkStart w:id="35" w:name="_Toc79163859"/>
      <w:r>
        <w:rPr>
          <w:rFonts w:ascii="仿宋" w:eastAsia="仿宋"/>
          <w:b w:val="0"/>
          <w:bCs w:val="0"/>
          <w:sz w:val="32"/>
          <w:szCs w:val="32"/>
        </w:rPr>
        <w:t>阿坝州社科联是</w:t>
      </w:r>
      <w:r>
        <w:rPr>
          <w:rFonts w:ascii="仿宋" w:eastAsia="仿宋" w:hint="eastAsia"/>
          <w:b w:val="0"/>
          <w:bCs w:val="0"/>
          <w:sz w:val="32"/>
          <w:szCs w:val="32"/>
        </w:rPr>
        <w:t>参照公务员法管理的事业单位，核定编制8名，实有干部职工8名；</w:t>
      </w:r>
      <w:r>
        <w:rPr>
          <w:rFonts w:ascii="仿宋" w:eastAsia="仿宋"/>
          <w:b w:val="0"/>
          <w:bCs w:val="0"/>
          <w:sz w:val="32"/>
          <w:szCs w:val="32"/>
        </w:rPr>
        <w:t>设办公室、学术科研部、科普宣传部、思想政治研究会秘书处</w:t>
      </w:r>
      <w:r>
        <w:rPr>
          <w:rFonts w:ascii="仿宋" w:eastAsia="仿宋" w:hint="eastAsia"/>
          <w:b w:val="0"/>
          <w:bCs w:val="0"/>
          <w:sz w:val="32"/>
          <w:szCs w:val="32"/>
        </w:rPr>
        <w:t>4</w:t>
      </w:r>
      <w:r>
        <w:rPr>
          <w:rFonts w:ascii="仿宋" w:eastAsia="仿宋"/>
          <w:b w:val="0"/>
          <w:bCs w:val="0"/>
          <w:sz w:val="32"/>
          <w:szCs w:val="32"/>
        </w:rPr>
        <w:t>个科室，无</w:t>
      </w:r>
      <w:r>
        <w:rPr>
          <w:rFonts w:ascii="仿宋" w:eastAsia="仿宋" w:hint="eastAsia"/>
          <w:b w:val="0"/>
          <w:bCs w:val="0"/>
          <w:sz w:val="32"/>
          <w:szCs w:val="32"/>
        </w:rPr>
        <w:t>下属二级单位。</w:t>
      </w:r>
    </w:p>
    <w:p/>
    <w:p>
      <w:pPr>
        <w:pStyle w:val="1"/>
        <w:keepNext w:val="0"/>
        <w:spacing w:before="0" w:after="0" w:line="560" w:lineRule="exact"/>
        <w:ind w:right="440" w:firstLineChars="200" w:firstLine="880"/>
        <w:rPr>
          <w:rFonts w:ascii="黑体" w:eastAsia="黑体"/>
          <w:b w:val="0"/>
        </w:rPr>
      </w:pPr>
      <w:r>
        <w:rPr>
          <w:rFonts w:ascii="黑体" w:eastAsia="黑体"/>
          <w:b w:val="0"/>
        </w:rPr>
        <w:br w:type="page"/>
      </w:r>
    </w:p>
    <w:p>
      <w:pPr>
        <w:pStyle w:val="1"/>
        <w:spacing w:before="0" w:after="0" w:line="560" w:lineRule="exact"/>
        <w:ind w:left="0" w:right="440"/>
        <w:rPr>
          <w:rStyle w:val="1Char"/>
          <w:rFonts w:ascii="黑体" w:eastAsia="黑体"/>
          <w:b w:val="0"/>
          <w:bCs w:val="0"/>
        </w:rPr>
      </w:pPr>
      <w:r>
        <w:rPr>
          <w:rFonts w:ascii="黑体" w:eastAsia="黑体" w:hint="eastAsia"/>
          <w:b w:val="0"/>
        </w:rPr>
        <w:t>第二部分</w:t>
      </w:r>
      <w:r>
        <w:rPr>
          <w:rFonts w:ascii="黑体" w:eastAsia="黑体"/>
        </w:rPr>
        <w:t xml:space="preserve"> </w:t>
      </w:r>
      <w:r>
        <w:rPr>
          <w:rStyle w:val="1Char"/>
          <w:rFonts w:ascii="黑体" w:eastAsia="黑体"/>
          <w:b w:val="0"/>
          <w:bCs w:val="0"/>
        </w:rPr>
        <w:t>2021</w:t>
      </w:r>
      <w:r>
        <w:rPr>
          <w:rStyle w:val="1Char"/>
          <w:rFonts w:ascii="黑体" w:eastAsia="黑体" w:hint="eastAsia"/>
          <w:b w:val="0"/>
          <w:bCs w:val="0"/>
        </w:rPr>
        <w:t>年度部门决算情况说明</w:t>
      </w:r>
      <w:bookmarkEnd w:id="32"/>
      <w:bookmarkEnd w:id="33"/>
      <w:bookmarkEnd w:id="34"/>
      <w:bookmarkEnd w:id="35"/>
    </w:p>
    <w:p>
      <w:pPr>
        <w:spacing w:line="560" w:lineRule="exact"/>
        <w:ind w:firstLineChars="200" w:firstLine="420"/>
      </w:pPr>
    </w:p>
    <w:p>
      <w:pPr>
        <w:pStyle w:val="34"/>
        <w:numPr>
          <w:ilvl w:val="0"/>
          <w:numId w:val="1"/>
        </w:numPr>
        <w:spacing w:line="560" w:lineRule="exact"/>
        <w:ind w:left="640" w:firstLineChars="200" w:firstLine="640"/>
        <w:outlineLvl w:val="1"/>
        <w:rPr>
          <w:rStyle w:val="2Char"/>
          <w:rFonts w:ascii="黑体" w:eastAsia="黑体"/>
          <w:b w:val="0"/>
        </w:rPr>
      </w:pPr>
      <w:bookmarkStart w:id="36" w:name="_Toc15377205"/>
      <w:bookmarkStart w:id="37" w:name="_Toc79163610"/>
      <w:bookmarkStart w:id="38" w:name="_Toc79163860"/>
      <w:bookmarkStart w:id="39" w:name="_Toc15396603"/>
      <w:r>
        <w:rPr>
          <w:rFonts w:ascii="黑体" w:eastAsia="黑体" w:hint="eastAsia"/>
          <w:sz w:val="32"/>
          <w:szCs w:val="32"/>
        </w:rPr>
        <w:t>收</w:t>
      </w:r>
      <w:r>
        <w:rPr>
          <w:rStyle w:val="2Char"/>
          <w:rFonts w:ascii="黑体" w:eastAsia="黑体" w:hint="eastAsia"/>
          <w:b w:val="0"/>
        </w:rPr>
        <w:t>入支出决算总体情况说明</w:t>
      </w:r>
      <w:bookmarkEnd w:id="36"/>
      <w:bookmarkEnd w:id="37"/>
      <w:bookmarkEnd w:id="38"/>
      <w:bookmarkEnd w:id="39"/>
    </w:p>
    <w:p>
      <w:pPr>
        <w:spacing w:line="560" w:lineRule="exact"/>
        <w:ind w:firstLineChars="200" w:firstLine="640"/>
        <w:rPr>
          <w:rFonts w:ascii="仿宋" w:eastAsia="仿宋"/>
          <w:sz w:val="32"/>
          <w:szCs w:val="32"/>
        </w:rPr>
      </w:pPr>
      <w:r>
        <w:rPr>
          <w:rFonts w:ascii="仿宋" w:eastAsia="仿宋"/>
          <w:sz w:val="32"/>
          <w:szCs w:val="32"/>
        </w:rPr>
        <w:t>2021</w:t>
      </w:r>
      <w:r>
        <w:rPr>
          <w:rFonts w:ascii="仿宋" w:eastAsia="仿宋" w:hint="eastAsia"/>
          <w:sz w:val="32"/>
          <w:szCs w:val="32"/>
        </w:rPr>
        <w:t>年度收、支总计</w:t>
      </w:r>
      <w:r>
        <w:rPr>
          <w:rFonts w:ascii="仿宋" w:eastAsia="仿宋"/>
          <w:sz w:val="32"/>
          <w:szCs w:val="32"/>
        </w:rPr>
        <w:t>594.03</w:t>
      </w:r>
      <w:r>
        <w:rPr>
          <w:rFonts w:ascii="仿宋" w:eastAsia="仿宋" w:hint="eastAsia"/>
          <w:sz w:val="32"/>
          <w:szCs w:val="32"/>
        </w:rPr>
        <w:t>万元。与</w:t>
      </w:r>
      <w:r>
        <w:rPr>
          <w:rFonts w:ascii="仿宋" w:eastAsia="仿宋"/>
          <w:sz w:val="32"/>
          <w:szCs w:val="32"/>
        </w:rPr>
        <w:t>2020</w:t>
      </w:r>
      <w:r>
        <w:rPr>
          <w:rFonts w:ascii="仿宋" w:eastAsia="仿宋" w:hint="eastAsia"/>
          <w:sz w:val="32"/>
          <w:szCs w:val="32"/>
        </w:rPr>
        <w:t>年相比，收、支总计各</w:t>
      </w:r>
      <w:r>
        <w:rPr>
          <w:rFonts w:ascii="仿宋" w:eastAsia="仿宋"/>
          <w:sz w:val="32"/>
          <w:szCs w:val="32"/>
        </w:rPr>
        <w:t>增长8.92</w:t>
      </w:r>
      <w:r>
        <w:rPr>
          <w:rFonts w:ascii="仿宋" w:eastAsia="仿宋" w:hint="eastAsia"/>
          <w:sz w:val="32"/>
          <w:szCs w:val="32"/>
        </w:rPr>
        <w:t>万元，增长</w:t>
      </w:r>
      <w:r>
        <w:rPr>
          <w:rFonts w:ascii="仿宋" w:eastAsia="仿宋"/>
          <w:sz w:val="32"/>
          <w:szCs w:val="32"/>
        </w:rPr>
        <w:t>/</w:t>
      </w:r>
      <w:r>
        <w:rPr>
          <w:rFonts w:ascii="仿宋" w:eastAsia="仿宋" w:hint="eastAsia"/>
          <w:sz w:val="32"/>
          <w:szCs w:val="32"/>
        </w:rPr>
        <w:t>下降</w:t>
      </w:r>
      <w:r>
        <w:rPr>
          <w:rFonts w:ascii="仿宋" w:eastAsia="仿宋"/>
          <w:sz w:val="32"/>
          <w:szCs w:val="32"/>
        </w:rPr>
        <w:t>1.5%</w:t>
      </w:r>
      <w:r>
        <w:rPr>
          <w:rFonts w:ascii="仿宋" w:eastAsia="仿宋" w:hint="eastAsia"/>
          <w:sz w:val="32"/>
          <w:szCs w:val="32"/>
        </w:rPr>
        <w:t>。主要变动原因是</w:t>
      </w:r>
      <w:r>
        <w:rPr>
          <w:rFonts w:ascii="仿宋" w:eastAsia="仿宋"/>
          <w:sz w:val="32"/>
          <w:szCs w:val="32"/>
        </w:rPr>
        <w:t>增加了1名劳务派遣人员及目标考核奖金增加。</w:t>
      </w:r>
    </w:p>
    <w:p>
      <w:pPr>
        <w:spacing w:line="560" w:lineRule="exact"/>
        <w:ind w:firstLineChars="200" w:firstLine="640"/>
        <w:rPr>
          <w:rFonts w:ascii="仿宋" w:eastAsia="仿宋"/>
          <w:sz w:val="32"/>
          <w:szCs w:val="32"/>
        </w:rPr>
      </w:pPr>
      <w:r>
        <w:rPr>
          <w:rFonts w:ascii="仿宋" w:eastAsia="仿宋"/>
          <w:sz w:val="32"/>
          <w:szCs w:val="32"/>
        </w:rPr>
        <w:drawing>
          <wp:anchor distT="0" distB="0" distL="85723" distR="85723" simplePos="0" relativeHeight="18" behindDoc="0" locked="0" layoutInCell="1" hidden="0" allowOverlap="1">
            <wp:simplePos x="0" y="0"/>
            <wp:positionH relativeFrom="column">
              <wp:posOffset>473073</wp:posOffset>
            </wp:positionH>
            <wp:positionV relativeFrom="paragraph">
              <wp:posOffset>107953</wp:posOffset>
            </wp:positionV>
            <wp:extent cx="4571930" cy="2743157"/>
            <wp:effectExtent l="0" t="0" r="0" b="0"/>
            <wp:wrapNone/>
            <wp:docPr id="1" name="图片"/>
            <wp:cNvGraphicFramePr>
              <a:graphicFrameLocks noChangeAspect="1"/>
            </wp:cNvGraphicFramePr>
            <a:graphic>
              <a:graphicData uri="http://schemas.openxmlformats.org/drawingml/2006/picture">
                <pic:pic>
                  <pic:nvPicPr>
                    <pic:cNvPr id="3" name="图片 3"/>
                    <pic:cNvPicPr/>
                  </pic:nvPicPr>
                  <pic:blipFill>
                    <a:blip r:embed="rId4"/>
                    <a:stretch>
                      <a:fillRect/>
                    </a:stretch>
                  </pic:blipFill>
                  <pic:spPr>
                    <a:xfrm rot="0">
                      <a:off x="0" y="0"/>
                      <a:ext cx="4571930" cy="2743157"/>
                    </a:xfrm>
                    <a:prstGeom prst="rect"/>
                    <a:noFill/>
                    <a:ln w="9525" cmpd="sng" cap="flat">
                      <a:noFill/>
                      <a:prstDash val="solid"/>
                      <a:miter/>
                    </a:ln>
                  </pic:spPr>
                </pic:pic>
              </a:graphicData>
            </a:graphic>
          </wp:anchor>
        </w:drawing>
      </w:r>
    </w:p>
    <w:p>
      <w:pPr>
        <w:spacing w:line="560" w:lineRule="exact"/>
        <w:ind w:firstLineChars="200" w:firstLine="640"/>
        <w:rPr>
          <w:rFonts w:ascii="仿宋" w:eastAsia="仿宋"/>
          <w:sz w:val="32"/>
          <w:szCs w:val="32"/>
        </w:rPr>
      </w:pPr>
    </w:p>
    <w:p>
      <w:pPr>
        <w:spacing w:line="560" w:lineRule="exact"/>
        <w:ind w:firstLineChars="200" w:firstLine="640"/>
        <w:rPr>
          <w:rFonts w:ascii="仿宋" w:eastAsia="仿宋"/>
          <w:sz w:val="32"/>
          <w:szCs w:val="32"/>
        </w:rPr>
      </w:pPr>
    </w:p>
    <w:p>
      <w:pPr>
        <w:spacing w:line="560" w:lineRule="exact"/>
        <w:ind w:firstLineChars="200" w:firstLine="640"/>
        <w:rPr>
          <w:rFonts w:ascii="仿宋" w:eastAsia="仿宋"/>
          <w:sz w:val="32"/>
          <w:szCs w:val="32"/>
        </w:rPr>
      </w:pPr>
    </w:p>
    <w:p>
      <w:pPr>
        <w:spacing w:line="560" w:lineRule="exact"/>
        <w:ind w:firstLineChars="200" w:firstLine="640"/>
        <w:rPr>
          <w:rFonts w:ascii="仿宋" w:eastAsia="仿宋"/>
          <w:sz w:val="32"/>
          <w:szCs w:val="32"/>
        </w:rPr>
      </w:pPr>
    </w:p>
    <w:p>
      <w:pPr>
        <w:spacing w:line="560" w:lineRule="exact"/>
        <w:ind w:firstLineChars="200" w:firstLine="640"/>
        <w:rPr>
          <w:rFonts w:ascii="仿宋" w:eastAsia="仿宋"/>
          <w:sz w:val="32"/>
          <w:szCs w:val="32"/>
        </w:rPr>
      </w:pPr>
    </w:p>
    <w:p>
      <w:pPr>
        <w:spacing w:line="560" w:lineRule="exact"/>
        <w:ind w:firstLineChars="200" w:firstLine="640"/>
        <w:rPr>
          <w:rFonts w:ascii="仿宋" w:eastAsia="仿宋"/>
          <w:sz w:val="32"/>
          <w:szCs w:val="32"/>
        </w:rPr>
      </w:pPr>
    </w:p>
    <w:p>
      <w:pPr>
        <w:spacing w:line="560" w:lineRule="exact"/>
        <w:ind w:firstLineChars="200" w:firstLine="640"/>
        <w:rPr>
          <w:rFonts w:ascii="仿宋" w:eastAsia="仿宋"/>
          <w:sz w:val="32"/>
          <w:szCs w:val="32"/>
        </w:rPr>
      </w:pPr>
    </w:p>
    <w:p>
      <w:pPr>
        <w:spacing w:line="560" w:lineRule="exact"/>
        <w:ind w:firstLineChars="200" w:firstLine="640"/>
        <w:rPr>
          <w:rFonts w:ascii="仿宋" w:eastAsia="仿宋"/>
          <w:sz w:val="32"/>
          <w:szCs w:val="32"/>
        </w:rPr>
      </w:pPr>
      <w:r>
        <w:rPr>
          <w:rFonts w:ascii="仿宋" w:eastAsia="仿宋" w:hint="eastAsia"/>
          <w:sz w:val="32"/>
          <w:szCs w:val="32"/>
        </w:rPr>
        <w:t>（图</w:t>
      </w:r>
      <w:r>
        <w:rPr>
          <w:rFonts w:ascii="仿宋" w:eastAsia="仿宋"/>
          <w:sz w:val="32"/>
          <w:szCs w:val="32"/>
        </w:rPr>
        <w:t>1</w:t>
      </w:r>
      <w:r>
        <w:rPr>
          <w:rFonts w:ascii="仿宋" w:eastAsia="仿宋" w:hint="eastAsia"/>
          <w:sz w:val="32"/>
          <w:szCs w:val="32"/>
        </w:rPr>
        <w:t>：收、支决算总计变动情况图）（柱状图）</w:t>
      </w:r>
    </w:p>
    <w:p>
      <w:pPr>
        <w:pStyle w:val="34"/>
        <w:numPr>
          <w:ilvl w:val="0"/>
          <w:numId w:val="1"/>
        </w:numPr>
        <w:spacing w:line="560" w:lineRule="exact"/>
        <w:ind w:left="640" w:firstLineChars="200" w:firstLine="640"/>
        <w:outlineLvl w:val="1"/>
        <w:rPr>
          <w:rStyle w:val="2Char"/>
          <w:rFonts w:ascii="黑体" w:eastAsia="黑体"/>
          <w:b w:val="0"/>
        </w:rPr>
      </w:pPr>
      <w:bookmarkStart w:id="40" w:name="_Toc15396604"/>
      <w:bookmarkStart w:id="41" w:name="_Toc15377206"/>
      <w:bookmarkStart w:id="42" w:name="_Toc79163611"/>
      <w:bookmarkStart w:id="43" w:name="_Toc79163861"/>
      <w:r>
        <w:rPr>
          <w:rFonts w:ascii="黑体" w:eastAsia="黑体" w:hint="eastAsia"/>
          <w:sz w:val="32"/>
          <w:szCs w:val="32"/>
        </w:rPr>
        <w:t>收</w:t>
      </w:r>
      <w:r>
        <w:rPr>
          <w:rStyle w:val="2Char"/>
          <w:rFonts w:ascii="黑体" w:eastAsia="黑体" w:hint="eastAsia"/>
          <w:b w:val="0"/>
        </w:rPr>
        <w:t>入决算情况说明</w:t>
      </w:r>
      <w:bookmarkEnd w:id="40"/>
      <w:bookmarkEnd w:id="41"/>
      <w:bookmarkEnd w:id="42"/>
      <w:bookmarkEnd w:id="43"/>
    </w:p>
    <w:p>
      <w:pPr>
        <w:spacing w:line="560" w:lineRule="exact"/>
        <w:ind w:firstLineChars="200" w:firstLine="640"/>
        <w:rPr>
          <w:rFonts w:ascii="仿宋" w:eastAsia="仿宋"/>
          <w:sz w:val="32"/>
          <w:szCs w:val="32"/>
        </w:rPr>
      </w:pPr>
      <w:r>
        <w:rPr>
          <w:rFonts w:ascii="仿宋_GB2312" w:eastAsia="仿宋_GB2312"/>
          <w:sz w:val="32"/>
          <w:szCs w:val="32"/>
        </w:rPr>
        <w:drawing>
          <wp:anchor distT="0" distB="0" distL="85723" distR="85723" simplePos="0" relativeHeight="20" behindDoc="0" locked="0" layoutInCell="1" hidden="0" allowOverlap="1">
            <wp:simplePos x="0" y="0"/>
            <wp:positionH relativeFrom="column">
              <wp:posOffset>520697</wp:posOffset>
            </wp:positionH>
            <wp:positionV relativeFrom="paragraph">
              <wp:posOffset>1778048</wp:posOffset>
            </wp:positionV>
            <wp:extent cx="4571929" cy="2743157"/>
            <wp:effectExtent l="0" t="0" r="0" b="0"/>
            <wp:wrapNone/>
            <wp:docPr id="4" name="图片"/>
            <wp:cNvGraphicFramePr>
              <a:graphicFrameLocks noChangeAspect="1"/>
            </wp:cNvGraphicFramePr>
            <a:graphic>
              <a:graphicData uri="http://schemas.openxmlformats.org/drawingml/2006/picture">
                <pic:pic>
                  <pic:nvPicPr>
                    <pic:cNvPr id="6" name="图片 6"/>
                    <pic:cNvPicPr/>
                  </pic:nvPicPr>
                  <pic:blipFill>
                    <a:blip r:embed="rId5"/>
                    <a:stretch>
                      <a:fillRect/>
                    </a:stretch>
                  </pic:blipFill>
                  <pic:spPr>
                    <a:xfrm rot="0">
                      <a:off x="0" y="0"/>
                      <a:ext cx="4571929" cy="2743157"/>
                    </a:xfrm>
                    <a:prstGeom prst="rect"/>
                    <a:noFill/>
                    <a:ln w="9525" cmpd="sng" cap="flat">
                      <a:noFill/>
                      <a:prstDash val="solid"/>
                      <a:miter/>
                    </a:ln>
                  </pic:spPr>
                </pic:pic>
              </a:graphicData>
            </a:graphic>
          </wp:anchor>
        </w:drawing>
      </w:r>
      <w:r>
        <w:rPr>
          <w:rFonts w:ascii="仿宋" w:eastAsia="仿宋"/>
          <w:sz w:val="32"/>
          <w:szCs w:val="32"/>
        </w:rPr>
        <w:t>2021</w:t>
      </w:r>
      <w:r>
        <w:rPr>
          <w:rFonts w:ascii="仿宋" w:eastAsia="仿宋" w:hint="eastAsia"/>
          <w:sz w:val="32"/>
          <w:szCs w:val="32"/>
        </w:rPr>
        <w:t>年本年收入合计</w:t>
      </w:r>
      <w:r>
        <w:rPr>
          <w:rFonts w:ascii="仿宋" w:eastAsia="仿宋"/>
          <w:sz w:val="32"/>
          <w:szCs w:val="32"/>
        </w:rPr>
        <w:t>318.06</w:t>
      </w:r>
      <w:r>
        <w:rPr>
          <w:rFonts w:ascii="仿宋" w:eastAsia="仿宋" w:hint="eastAsia"/>
          <w:sz w:val="32"/>
          <w:szCs w:val="32"/>
        </w:rPr>
        <w:t>万元，其中：一般公共预算财政拨款收入</w:t>
      </w:r>
      <w:r>
        <w:rPr>
          <w:rFonts w:ascii="仿宋" w:eastAsia="仿宋"/>
          <w:sz w:val="32"/>
          <w:szCs w:val="32"/>
        </w:rPr>
        <w:t>318.06</w:t>
      </w:r>
      <w:r>
        <w:rPr>
          <w:rFonts w:ascii="仿宋" w:eastAsia="仿宋" w:hint="eastAsia"/>
          <w:sz w:val="32"/>
          <w:szCs w:val="32"/>
        </w:rPr>
        <w:t>万元，占</w:t>
      </w:r>
      <w:r>
        <w:rPr>
          <w:rFonts w:ascii="仿宋" w:eastAsia="仿宋"/>
          <w:sz w:val="32"/>
          <w:szCs w:val="32"/>
        </w:rPr>
        <w:t>100%</w:t>
      </w:r>
      <w:r>
        <w:rPr>
          <w:rFonts w:ascii="仿宋" w:eastAsia="仿宋" w:hint="eastAsia"/>
          <w:sz w:val="32"/>
          <w:szCs w:val="32"/>
        </w:rPr>
        <w:t>；政府性基金预算财政拨款收入</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；上级补助收入</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；事业收入</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；经营收入</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；附属单位上缴收入</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；其他收入</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w:t>
      </w:r>
    </w:p>
    <w:p>
      <w:pPr>
        <w:spacing w:line="560" w:lineRule="exact"/>
        <w:ind w:firstLineChars="200" w:firstLine="640"/>
        <w:rPr>
          <w:rFonts w:ascii="仿宋" w:eastAsia="仿宋"/>
          <w:sz w:val="32"/>
          <w:szCs w:val="32"/>
        </w:rPr>
      </w:pPr>
    </w:p>
    <w:p>
      <w:pPr>
        <w:spacing w:line="560" w:lineRule="exact"/>
        <w:ind w:firstLineChars="200" w:firstLine="640"/>
        <w:rPr>
          <w:rFonts w:ascii="仿宋" w:eastAsia="仿宋"/>
          <w:sz w:val="32"/>
          <w:szCs w:val="32"/>
        </w:rPr>
      </w:pPr>
    </w:p>
    <w:p>
      <w:pPr>
        <w:spacing w:line="560" w:lineRule="exact"/>
        <w:ind w:firstLineChars="200" w:firstLine="640"/>
        <w:rPr>
          <w:rFonts w:ascii="仿宋" w:eastAsia="仿宋"/>
          <w:sz w:val="32"/>
          <w:szCs w:val="32"/>
        </w:rPr>
      </w:pPr>
    </w:p>
    <w:p>
      <w:pPr>
        <w:spacing w:line="560" w:lineRule="exact"/>
        <w:ind w:firstLineChars="200" w:firstLine="640"/>
        <w:rPr>
          <w:rFonts w:ascii="仿宋_GB2312" w:eastAsia="仿宋_GB2312"/>
          <w:sz w:val="32"/>
          <w:szCs w:val="32"/>
        </w:rPr>
      </w:pPr>
      <w:r>
        <w:rPr>
          <w:rFonts w:ascii="仿宋" w:eastAsia="仿宋" w:hint="eastAsia"/>
          <w:sz w:val="32"/>
          <w:szCs w:val="32"/>
        </w:rPr>
        <w:t>（图</w:t>
      </w:r>
      <w:r>
        <w:rPr>
          <w:rFonts w:ascii="仿宋" w:eastAsia="仿宋"/>
          <w:sz w:val="32"/>
          <w:szCs w:val="32"/>
        </w:rPr>
        <w:t>2</w:t>
      </w:r>
      <w:r>
        <w:rPr>
          <w:rFonts w:ascii="仿宋" w:eastAsia="仿宋" w:hint="eastAsia"/>
          <w:sz w:val="32"/>
          <w:szCs w:val="32"/>
        </w:rPr>
        <w:t>：收入决算结构图）</w:t>
      </w:r>
    </w:p>
    <w:p>
      <w:pPr>
        <w:pStyle w:val="34"/>
        <w:numPr>
          <w:ilvl w:val="0"/>
          <w:numId w:val="1"/>
        </w:numPr>
        <w:spacing w:line="560" w:lineRule="exact"/>
        <w:ind w:left="640" w:firstLineChars="200" w:firstLine="640"/>
        <w:outlineLvl w:val="1"/>
        <w:rPr>
          <w:rStyle w:val="2Char"/>
          <w:rFonts w:ascii="黑体" w:eastAsia="黑体"/>
          <w:b w:val="0"/>
        </w:rPr>
      </w:pPr>
      <w:bookmarkStart w:id="44" w:name="_Toc15396605"/>
      <w:bookmarkStart w:id="45" w:name="_Toc15377207"/>
      <w:bookmarkStart w:id="46" w:name="_Toc79163612"/>
      <w:bookmarkStart w:id="47" w:name="_Toc79163862"/>
      <w:r>
        <w:rPr>
          <w:rFonts w:ascii="黑体" w:eastAsia="黑体" w:hint="eastAsia"/>
          <w:sz w:val="32"/>
          <w:szCs w:val="32"/>
        </w:rPr>
        <w:t>支</w:t>
      </w:r>
      <w:r>
        <w:rPr>
          <w:rStyle w:val="2Char"/>
          <w:rFonts w:ascii="黑体" w:eastAsia="黑体" w:hint="eastAsia"/>
          <w:b w:val="0"/>
        </w:rPr>
        <w:t>出决算情况说明</w:t>
      </w:r>
      <w:bookmarkEnd w:id="44"/>
      <w:bookmarkEnd w:id="45"/>
      <w:bookmarkEnd w:id="46"/>
      <w:bookmarkEnd w:id="47"/>
    </w:p>
    <w:p>
      <w:pPr>
        <w:spacing w:line="560" w:lineRule="exact"/>
        <w:ind w:firstLineChars="200"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年本年支出合计</w:t>
      </w:r>
      <w:r>
        <w:rPr>
          <w:rFonts w:ascii="仿宋_GB2312" w:eastAsia="仿宋_GB2312"/>
          <w:sz w:val="32"/>
          <w:szCs w:val="32"/>
        </w:rPr>
        <w:t>275.97</w:t>
      </w:r>
      <w:r>
        <w:rPr>
          <w:rFonts w:ascii="仿宋_GB2312" w:eastAsia="仿宋_GB2312" w:hint="eastAsia"/>
          <w:sz w:val="32"/>
          <w:szCs w:val="32"/>
        </w:rPr>
        <w:t>万元，其中：基本支出</w:t>
      </w:r>
      <w:r>
        <w:rPr>
          <w:rFonts w:ascii="仿宋_GB2312" w:eastAsia="仿宋_GB2312"/>
          <w:sz w:val="32"/>
          <w:szCs w:val="32"/>
          <w:lang w:val="en-US" w:eastAsia="zh-CN"/>
        </w:rPr>
        <w:t>218.01</w:t>
      </w:r>
      <w:r>
        <w:rPr>
          <w:rFonts w:ascii="仿宋_GB2312" w:eastAsia="仿宋_GB2312" w:hint="eastAsia"/>
          <w:sz w:val="32"/>
          <w:szCs w:val="32"/>
        </w:rPr>
        <w:t>万元，占</w:t>
      </w:r>
      <w:r>
        <w:rPr>
          <w:rFonts w:ascii="仿宋_GB2312" w:eastAsia="仿宋_GB2312"/>
          <w:sz w:val="32"/>
          <w:szCs w:val="32"/>
          <w:lang w:val="en-US" w:eastAsia="zh-CN"/>
        </w:rPr>
        <w:t>78.9</w:t>
      </w:r>
      <w:r>
        <w:rPr>
          <w:rFonts w:ascii="仿宋_GB2312" w:eastAsia="仿宋_GB2312"/>
          <w:sz w:val="32"/>
          <w:szCs w:val="32"/>
        </w:rPr>
        <w:t>%</w:t>
      </w:r>
      <w:r>
        <w:rPr>
          <w:rFonts w:ascii="仿宋_GB2312" w:eastAsia="仿宋_GB2312" w:hint="eastAsia"/>
          <w:sz w:val="32"/>
          <w:szCs w:val="32"/>
        </w:rPr>
        <w:t>；项目支出</w:t>
      </w:r>
      <w:r>
        <w:rPr>
          <w:rFonts w:ascii="仿宋_GB2312" w:eastAsia="仿宋_GB2312"/>
          <w:sz w:val="32"/>
          <w:szCs w:val="32"/>
          <w:lang w:val="en-US" w:eastAsia="zh-CN"/>
        </w:rPr>
        <w:t>57.96</w:t>
      </w:r>
      <w:r>
        <w:rPr>
          <w:rFonts w:ascii="仿宋_GB2312" w:eastAsia="仿宋_GB2312" w:hint="eastAsia"/>
          <w:sz w:val="32"/>
          <w:szCs w:val="32"/>
        </w:rPr>
        <w:t>万元，占</w:t>
      </w:r>
      <w:r>
        <w:rPr>
          <w:rFonts w:ascii="仿宋_GB2312" w:eastAsia="仿宋_GB2312"/>
          <w:sz w:val="32"/>
          <w:szCs w:val="32"/>
          <w:lang w:val="en-US" w:eastAsia="zh-CN"/>
        </w:rPr>
        <w:t>21.1</w:t>
      </w:r>
      <w:r>
        <w:rPr>
          <w:rFonts w:ascii="仿宋_GB2312" w:eastAsia="仿宋_GB2312"/>
          <w:sz w:val="32"/>
          <w:szCs w:val="32"/>
        </w:rPr>
        <w:t>%</w:t>
      </w:r>
      <w:r>
        <w:rPr>
          <w:rFonts w:ascii="仿宋_GB2312" w:eastAsia="仿宋_GB2312" w:hint="eastAsia"/>
          <w:sz w:val="32"/>
          <w:szCs w:val="32"/>
        </w:rPr>
        <w:t>；上缴上级支出</w:t>
      </w:r>
      <w:r>
        <w:rPr>
          <w:rFonts w:ascii="仿宋_GB2312" w:eastAsia="仿宋_GB2312" w:hint="eastAsia"/>
          <w:sz w:val="32"/>
          <w:szCs w:val="32"/>
          <w:lang w:val="en-US" w:eastAsia="zh-CN"/>
        </w:rPr>
        <w:t>0</w:t>
      </w:r>
      <w:r>
        <w:rPr>
          <w:rFonts w:ascii="仿宋_GB2312" w:eastAsia="仿宋_GB2312" w:hint="eastAsia"/>
          <w:sz w:val="32"/>
          <w:szCs w:val="32"/>
        </w:rPr>
        <w:t>万元，占</w:t>
      </w:r>
      <w:r>
        <w:rPr>
          <w:rFonts w:ascii="仿宋_GB2312" w:eastAsia="仿宋_GB2312" w:hint="eastAsia"/>
          <w:sz w:val="32"/>
          <w:szCs w:val="32"/>
          <w:lang w:val="en-US" w:eastAsia="zh-CN"/>
        </w:rPr>
        <w:t>0</w:t>
      </w:r>
      <w:r>
        <w:rPr>
          <w:rFonts w:ascii="仿宋_GB2312" w:eastAsia="仿宋_GB2312"/>
          <w:sz w:val="32"/>
          <w:szCs w:val="32"/>
        </w:rPr>
        <w:t>%</w:t>
      </w:r>
      <w:r>
        <w:rPr>
          <w:rFonts w:ascii="仿宋_GB2312" w:eastAsia="仿宋_GB2312" w:hint="eastAsia"/>
          <w:sz w:val="32"/>
          <w:szCs w:val="32"/>
        </w:rPr>
        <w:t>；经营支出</w:t>
      </w:r>
      <w:r>
        <w:rPr>
          <w:rFonts w:ascii="仿宋_GB2312" w:eastAsia="仿宋_GB2312" w:hint="eastAsia"/>
          <w:sz w:val="32"/>
          <w:szCs w:val="32"/>
          <w:lang w:val="en-US" w:eastAsia="zh-CN"/>
        </w:rPr>
        <w:t>0</w:t>
      </w:r>
      <w:r>
        <w:rPr>
          <w:rFonts w:ascii="仿宋_GB2312" w:eastAsia="仿宋_GB2312" w:hint="eastAsia"/>
          <w:sz w:val="32"/>
          <w:szCs w:val="32"/>
        </w:rPr>
        <w:t>万元，占</w:t>
      </w:r>
      <w:r>
        <w:rPr>
          <w:rFonts w:ascii="仿宋_GB2312" w:eastAsia="仿宋_GB2312" w:hint="eastAsia"/>
          <w:sz w:val="32"/>
          <w:szCs w:val="32"/>
          <w:lang w:val="en-US" w:eastAsia="zh-CN"/>
        </w:rPr>
        <w:t>0</w:t>
      </w:r>
      <w:r>
        <w:rPr>
          <w:rFonts w:ascii="仿宋_GB2312" w:eastAsia="仿宋_GB2312"/>
          <w:sz w:val="32"/>
          <w:szCs w:val="32"/>
        </w:rPr>
        <w:t>%</w:t>
      </w:r>
      <w:r>
        <w:rPr>
          <w:rFonts w:ascii="仿宋_GB2312" w:eastAsia="仿宋_GB2312" w:hint="eastAsia"/>
          <w:sz w:val="32"/>
          <w:szCs w:val="32"/>
        </w:rPr>
        <w:t>；对附属单位补助支出</w:t>
      </w:r>
      <w:r>
        <w:rPr>
          <w:rFonts w:ascii="仿宋_GB2312" w:eastAsia="仿宋_GB2312" w:hint="eastAsia"/>
          <w:sz w:val="32"/>
          <w:szCs w:val="32"/>
          <w:lang w:val="en-US" w:eastAsia="zh-CN"/>
        </w:rPr>
        <w:t>0</w:t>
      </w:r>
      <w:r>
        <w:rPr>
          <w:rFonts w:ascii="仿宋_GB2312" w:eastAsia="仿宋_GB2312" w:hint="eastAsia"/>
          <w:sz w:val="32"/>
          <w:szCs w:val="32"/>
        </w:rPr>
        <w:t>万元，占</w:t>
      </w:r>
      <w:r>
        <w:rPr>
          <w:rFonts w:ascii="仿宋_GB2312" w:eastAsia="仿宋_GB2312" w:hint="eastAsia"/>
          <w:sz w:val="32"/>
          <w:szCs w:val="32"/>
          <w:lang w:val="en-US" w:eastAsia="zh-CN"/>
        </w:rPr>
        <w:t>0</w:t>
      </w:r>
      <w:r>
        <w:rPr>
          <w:rFonts w:ascii="仿宋_GB2312" w:eastAsia="仿宋_GB2312"/>
          <w:sz w:val="32"/>
          <w:szCs w:val="32"/>
        </w:rPr>
        <w:t>%</w:t>
      </w:r>
      <w:r>
        <w:rPr>
          <w:rFonts w:ascii="仿宋_GB2312" w:eastAsia="仿宋_GB2312" w:hint="eastAsia"/>
          <w:sz w:val="32"/>
          <w:szCs w:val="32"/>
        </w:rPr>
        <w:t>。</w:t>
      </w:r>
    </w:p>
    <w:p>
      <w:pPr>
        <w:spacing w:line="560" w:lineRule="exact"/>
        <w:ind w:firstLineChars="200" w:firstLine="640"/>
        <w:rPr>
          <w:rFonts w:ascii="仿宋_GB2312" w:eastAsia="仿宋_GB2312"/>
          <w:sz w:val="32"/>
          <w:szCs w:val="32"/>
        </w:rPr>
      </w:pPr>
      <w:r>
        <w:rPr>
          <w:rFonts w:ascii="仿宋_GB2312" w:eastAsia="仿宋_GB2312"/>
          <w:sz w:val="32"/>
          <w:szCs w:val="32"/>
        </w:rPr>
        <w:drawing>
          <wp:anchor distT="0" distB="0" distL="85723" distR="85723" simplePos="0" relativeHeight="22" behindDoc="0" locked="0" layoutInCell="1" hidden="0" allowOverlap="1">
            <wp:simplePos x="0" y="0"/>
            <wp:positionH relativeFrom="column">
              <wp:posOffset>406399</wp:posOffset>
            </wp:positionH>
            <wp:positionV relativeFrom="paragraph">
              <wp:posOffset>60329</wp:posOffset>
            </wp:positionV>
            <wp:extent cx="4571930" cy="2743158"/>
            <wp:effectExtent l="0" t="0" r="0" b="0"/>
            <wp:wrapNone/>
            <wp:docPr id="7" name="图片"/>
            <wp:cNvGraphicFramePr>
              <a:graphicFrameLocks noChangeAspect="1"/>
            </wp:cNvGraphicFramePr>
            <a:graphic>
              <a:graphicData uri="http://schemas.openxmlformats.org/drawingml/2006/picture">
                <pic:pic>
                  <pic:nvPicPr>
                    <pic:cNvPr id="9" name="图片 9"/>
                    <pic:cNvPicPr/>
                  </pic:nvPicPr>
                  <pic:blipFill>
                    <a:blip r:embed="rId6"/>
                    <a:stretch>
                      <a:fillRect/>
                    </a:stretch>
                  </pic:blipFill>
                  <pic:spPr>
                    <a:xfrm rot="0">
                      <a:off x="0" y="0"/>
                      <a:ext cx="4571930" cy="2743158"/>
                    </a:xfrm>
                    <a:prstGeom prst="rect"/>
                    <a:noFill/>
                    <a:ln w="9525" cmpd="sng" cap="flat">
                      <a:noFill/>
                      <a:prstDash val="solid"/>
                      <a:miter/>
                    </a:ln>
                  </pic:spPr>
                </pic:pic>
              </a:graphicData>
            </a:graphic>
          </wp:anchor>
        </w:drawing>
      </w:r>
    </w:p>
    <w:p>
      <w:pPr>
        <w:spacing w:line="560" w:lineRule="exact"/>
        <w:ind w:firstLineChars="200" w:firstLine="640"/>
        <w:rPr>
          <w:rFonts w:ascii="仿宋_GB2312" w:eastAsia="仿宋_GB2312"/>
          <w:sz w:val="32"/>
          <w:szCs w:val="32"/>
        </w:rPr>
      </w:pPr>
    </w:p>
    <w:p>
      <w:pPr>
        <w:spacing w:line="560" w:lineRule="exact"/>
        <w:ind w:firstLineChars="200" w:firstLine="640"/>
        <w:rPr>
          <w:rFonts w:ascii="仿宋_GB2312" w:eastAsia="仿宋_GB2312"/>
          <w:sz w:val="32"/>
          <w:szCs w:val="32"/>
        </w:rPr>
      </w:pPr>
    </w:p>
    <w:p>
      <w:pPr>
        <w:spacing w:line="560" w:lineRule="exact"/>
        <w:ind w:firstLineChars="200" w:firstLine="640"/>
        <w:rPr>
          <w:rFonts w:ascii="仿宋_GB2312" w:eastAsia="仿宋_GB2312"/>
          <w:sz w:val="32"/>
          <w:szCs w:val="32"/>
        </w:rPr>
      </w:pPr>
    </w:p>
    <w:p>
      <w:pPr>
        <w:spacing w:line="560" w:lineRule="exact"/>
        <w:ind w:firstLineChars="200" w:firstLine="640"/>
        <w:rPr>
          <w:rFonts w:ascii="仿宋" w:eastAsia="仿宋"/>
          <w:sz w:val="32"/>
          <w:szCs w:val="32"/>
        </w:rPr>
      </w:pPr>
    </w:p>
    <w:p>
      <w:pPr>
        <w:spacing w:line="560" w:lineRule="exact"/>
        <w:ind w:firstLineChars="200" w:firstLine="640"/>
        <w:rPr>
          <w:rFonts w:ascii="仿宋" w:eastAsia="仿宋"/>
          <w:sz w:val="32"/>
          <w:szCs w:val="32"/>
        </w:rPr>
      </w:pPr>
    </w:p>
    <w:p>
      <w:pPr>
        <w:spacing w:line="560" w:lineRule="exact"/>
        <w:ind w:firstLineChars="200" w:firstLine="640"/>
        <w:rPr>
          <w:rFonts w:ascii="仿宋" w:eastAsia="仿宋"/>
          <w:sz w:val="32"/>
          <w:szCs w:val="32"/>
        </w:rPr>
      </w:pPr>
    </w:p>
    <w:p>
      <w:pPr>
        <w:spacing w:line="560" w:lineRule="exact"/>
        <w:ind w:firstLineChars="200" w:firstLine="640"/>
        <w:rPr>
          <w:rFonts w:ascii="仿宋" w:eastAsia="仿宋"/>
          <w:sz w:val="32"/>
          <w:szCs w:val="32"/>
        </w:rPr>
      </w:pPr>
    </w:p>
    <w:p>
      <w:pPr>
        <w:spacing w:line="560" w:lineRule="exact"/>
        <w:ind w:firstLineChars="200" w:firstLine="640"/>
        <w:rPr>
          <w:rFonts w:ascii="仿宋_GB2312" w:eastAsia="仿宋_GB2312"/>
          <w:sz w:val="32"/>
          <w:szCs w:val="32"/>
        </w:rPr>
      </w:pPr>
      <w:r>
        <w:rPr>
          <w:rFonts w:ascii="仿宋" w:eastAsia="仿宋" w:hint="eastAsia"/>
          <w:sz w:val="32"/>
          <w:szCs w:val="32"/>
        </w:rPr>
        <w:t>（图</w:t>
      </w:r>
      <w:r>
        <w:rPr>
          <w:rFonts w:ascii="仿宋" w:eastAsia="仿宋"/>
          <w:sz w:val="32"/>
          <w:szCs w:val="32"/>
        </w:rPr>
        <w:t>3</w:t>
      </w:r>
      <w:r>
        <w:rPr>
          <w:rFonts w:ascii="仿宋" w:eastAsia="仿宋" w:hint="eastAsia"/>
          <w:sz w:val="32"/>
          <w:szCs w:val="32"/>
        </w:rPr>
        <w:t>：支出决算结构图）（饼状图）</w:t>
      </w:r>
    </w:p>
    <w:p>
      <w:pPr>
        <w:spacing w:line="560" w:lineRule="exact"/>
        <w:ind w:firstLineChars="200" w:firstLine="640"/>
        <w:outlineLvl w:val="1"/>
        <w:rPr>
          <w:rStyle w:val="2Char"/>
          <w:rFonts w:ascii="黑体" w:eastAsia="黑体"/>
          <w:b w:val="0"/>
        </w:rPr>
      </w:pPr>
      <w:bookmarkStart w:id="48" w:name="_Toc15396606"/>
      <w:bookmarkStart w:id="49" w:name="_Toc15377208"/>
      <w:bookmarkStart w:id="50" w:name="_Toc79163613"/>
      <w:bookmarkStart w:id="51" w:name="_Toc79163863"/>
      <w:r>
        <w:rPr>
          <w:rFonts w:ascii="黑体" w:eastAsia="黑体" w:hint="eastAsia"/>
          <w:sz w:val="32"/>
          <w:szCs w:val="32"/>
        </w:rPr>
        <w:t>四、财</w:t>
      </w:r>
      <w:r>
        <w:rPr>
          <w:rStyle w:val="2Char"/>
          <w:rFonts w:ascii="黑体" w:eastAsia="黑体" w:hint="eastAsia"/>
          <w:b w:val="0"/>
        </w:rPr>
        <w:t>政拨款收入支出决算总体情况说明</w:t>
      </w:r>
      <w:bookmarkEnd w:id="48"/>
      <w:bookmarkEnd w:id="49"/>
      <w:bookmarkEnd w:id="50"/>
      <w:bookmarkEnd w:id="51"/>
    </w:p>
    <w:p>
      <w:pPr>
        <w:spacing w:line="560" w:lineRule="exact"/>
        <w:ind w:firstLineChars="200" w:firstLine="640"/>
        <w:rPr>
          <w:rFonts w:ascii="仿宋" w:eastAsia="仿宋"/>
          <w:sz w:val="32"/>
          <w:szCs w:val="32"/>
        </w:rPr>
      </w:pPr>
      <w:r>
        <w:rPr>
          <w:rFonts w:ascii="仿宋" w:eastAsia="仿宋"/>
          <w:sz w:val="32"/>
          <w:szCs w:val="32"/>
        </w:rPr>
        <w:t>2021</w:t>
      </w:r>
      <w:r>
        <w:rPr>
          <w:rFonts w:ascii="仿宋" w:eastAsia="仿宋" w:hint="eastAsia"/>
          <w:sz w:val="32"/>
          <w:szCs w:val="32"/>
        </w:rPr>
        <w:t>年度收、支总计</w:t>
      </w:r>
      <w:r>
        <w:rPr>
          <w:rFonts w:ascii="仿宋" w:eastAsia="仿宋"/>
          <w:sz w:val="32"/>
          <w:szCs w:val="32"/>
        </w:rPr>
        <w:t>594.03</w:t>
      </w:r>
      <w:r>
        <w:rPr>
          <w:rFonts w:ascii="仿宋" w:eastAsia="仿宋" w:hint="eastAsia"/>
          <w:sz w:val="32"/>
          <w:szCs w:val="32"/>
        </w:rPr>
        <w:t>万元。与</w:t>
      </w:r>
      <w:r>
        <w:rPr>
          <w:rFonts w:ascii="仿宋" w:eastAsia="仿宋"/>
          <w:sz w:val="32"/>
          <w:szCs w:val="32"/>
        </w:rPr>
        <w:t>2020</w:t>
      </w:r>
      <w:r>
        <w:rPr>
          <w:rFonts w:ascii="仿宋" w:eastAsia="仿宋" w:hint="eastAsia"/>
          <w:sz w:val="32"/>
          <w:szCs w:val="32"/>
        </w:rPr>
        <w:t>年相比，收、支总计各</w:t>
      </w:r>
      <w:r>
        <w:rPr>
          <w:rFonts w:ascii="仿宋" w:eastAsia="仿宋"/>
          <w:sz w:val="32"/>
          <w:szCs w:val="32"/>
        </w:rPr>
        <w:t>增长8.92</w:t>
      </w:r>
      <w:r>
        <w:rPr>
          <w:rFonts w:ascii="仿宋" w:eastAsia="仿宋" w:hint="eastAsia"/>
          <w:sz w:val="32"/>
          <w:szCs w:val="32"/>
        </w:rPr>
        <w:t>万元，增长</w:t>
      </w:r>
      <w:r>
        <w:rPr>
          <w:rFonts w:ascii="仿宋" w:eastAsia="仿宋"/>
          <w:sz w:val="32"/>
          <w:szCs w:val="32"/>
        </w:rPr>
        <w:t>1.5%</w:t>
      </w:r>
      <w:r>
        <w:rPr>
          <w:rFonts w:ascii="仿宋" w:eastAsia="仿宋" w:hint="eastAsia"/>
          <w:sz w:val="32"/>
          <w:szCs w:val="32"/>
        </w:rPr>
        <w:t>。主要变动原因是</w:t>
      </w:r>
      <w:r>
        <w:rPr>
          <w:rFonts w:ascii="仿宋" w:eastAsia="仿宋"/>
          <w:sz w:val="32"/>
          <w:szCs w:val="32"/>
        </w:rPr>
        <w:t>增加了1名劳务派遣人员及目标考核奖金增加。</w:t>
      </w:r>
    </w:p>
    <w:p>
      <w:pPr>
        <w:spacing w:line="560" w:lineRule="exact"/>
        <w:ind w:firstLineChars="200" w:firstLine="640"/>
        <w:rPr>
          <w:rFonts w:ascii="仿宋" w:eastAsia="仿宋"/>
          <w:sz w:val="32"/>
          <w:szCs w:val="32"/>
        </w:rPr>
      </w:pPr>
      <w:r>
        <w:rPr>
          <w:rFonts w:ascii="仿宋" w:eastAsia="仿宋"/>
          <w:sz w:val="32"/>
          <w:szCs w:val="32"/>
        </w:rPr>
        <w:drawing>
          <wp:anchor distT="0" distB="0" distL="85723" distR="85723" simplePos="0" relativeHeight="24" behindDoc="0" locked="0" layoutInCell="1" hidden="0" allowOverlap="1">
            <wp:simplePos x="0" y="0"/>
            <wp:positionH relativeFrom="column">
              <wp:posOffset>415923</wp:posOffset>
            </wp:positionH>
            <wp:positionV relativeFrom="paragraph">
              <wp:posOffset>12704</wp:posOffset>
            </wp:positionV>
            <wp:extent cx="4571929" cy="2743157"/>
            <wp:effectExtent l="0" t="0" r="0" b="0"/>
            <wp:wrapNone/>
            <wp:docPr id="10" name="图片"/>
            <wp:cNvGraphicFramePr>
              <a:graphicFrameLocks noChangeAspect="1"/>
            </wp:cNvGraphicFramePr>
            <a:graphic>
              <a:graphicData uri="http://schemas.openxmlformats.org/drawingml/2006/picture">
                <pic:pic>
                  <pic:nvPicPr>
                    <pic:cNvPr id="12" name="图片 12"/>
                    <pic:cNvPicPr/>
                  </pic:nvPicPr>
                  <pic:blipFill>
                    <a:blip r:embed="rId7"/>
                    <a:stretch>
                      <a:fillRect/>
                    </a:stretch>
                  </pic:blipFill>
                  <pic:spPr>
                    <a:xfrm rot="0">
                      <a:off x="0" y="0"/>
                      <a:ext cx="4571929" cy="2743157"/>
                    </a:xfrm>
                    <a:prstGeom prst="rect"/>
                    <a:noFill/>
                    <a:ln w="9525" cmpd="sng" cap="flat">
                      <a:noFill/>
                      <a:prstDash val="solid"/>
                      <a:miter/>
                    </a:ln>
                  </pic:spPr>
                </pic:pic>
              </a:graphicData>
            </a:graphic>
          </wp:anchor>
        </w:drawing>
      </w:r>
    </w:p>
    <w:p>
      <w:pPr>
        <w:spacing w:line="560" w:lineRule="exact"/>
        <w:ind w:firstLineChars="200" w:firstLine="640"/>
        <w:rPr>
          <w:rFonts w:ascii="仿宋" w:eastAsia="仿宋"/>
          <w:sz w:val="32"/>
          <w:szCs w:val="32"/>
        </w:rPr>
      </w:pPr>
    </w:p>
    <w:p>
      <w:pPr>
        <w:spacing w:line="560" w:lineRule="exact"/>
        <w:ind w:firstLineChars="200" w:firstLine="640"/>
        <w:rPr>
          <w:rFonts w:ascii="仿宋" w:eastAsia="仿宋"/>
          <w:sz w:val="32"/>
          <w:szCs w:val="32"/>
        </w:rPr>
      </w:pPr>
    </w:p>
    <w:p>
      <w:pPr>
        <w:spacing w:line="560" w:lineRule="exact"/>
        <w:ind w:firstLineChars="200" w:firstLine="640"/>
        <w:rPr>
          <w:rFonts w:ascii="仿宋" w:eastAsia="仿宋"/>
          <w:sz w:val="32"/>
          <w:szCs w:val="32"/>
        </w:rPr>
      </w:pPr>
    </w:p>
    <w:p>
      <w:pPr>
        <w:spacing w:line="560" w:lineRule="exact"/>
        <w:ind w:firstLineChars="200" w:firstLine="640"/>
        <w:rPr>
          <w:rFonts w:ascii="仿宋" w:eastAsia="仿宋"/>
          <w:sz w:val="32"/>
          <w:szCs w:val="32"/>
        </w:rPr>
      </w:pPr>
    </w:p>
    <w:p>
      <w:pPr>
        <w:spacing w:line="560" w:lineRule="exact"/>
        <w:ind w:firstLineChars="200" w:firstLine="640"/>
        <w:rPr>
          <w:rFonts w:ascii="仿宋" w:eastAsia="仿宋"/>
          <w:sz w:val="32"/>
          <w:szCs w:val="32"/>
        </w:rPr>
      </w:pPr>
      <w:r>
        <w:rPr>
          <w:rFonts w:ascii="仿宋" w:eastAsia="仿宋" w:hint="eastAsia"/>
          <w:sz w:val="32"/>
          <w:szCs w:val="32"/>
        </w:rPr>
        <w:t>（图</w:t>
      </w:r>
      <w:r>
        <w:rPr>
          <w:rFonts w:ascii="仿宋" w:eastAsia="仿宋"/>
          <w:sz w:val="32"/>
          <w:szCs w:val="32"/>
        </w:rPr>
        <w:t>4</w:t>
      </w:r>
      <w:r>
        <w:rPr>
          <w:rFonts w:ascii="仿宋" w:eastAsia="仿宋" w:hint="eastAsia"/>
          <w:sz w:val="32"/>
          <w:szCs w:val="32"/>
        </w:rPr>
        <w:t>：财政拨款收、支决算总计变动情况）（柱状图）</w:t>
      </w:r>
    </w:p>
    <w:p>
      <w:pPr>
        <w:spacing w:line="560" w:lineRule="exact"/>
        <w:ind w:firstLineChars="200" w:firstLine="640"/>
        <w:outlineLvl w:val="1"/>
        <w:rPr>
          <w:rStyle w:val="2Char"/>
          <w:rFonts w:ascii="黑体" w:eastAsia="黑体"/>
          <w:b w:val="0"/>
        </w:rPr>
      </w:pPr>
      <w:bookmarkStart w:id="52" w:name="_Toc15377209"/>
      <w:bookmarkStart w:id="53" w:name="_Toc15396607"/>
      <w:bookmarkStart w:id="54" w:name="_Toc79163614"/>
      <w:bookmarkStart w:id="55" w:name="_Toc79163864"/>
      <w:r>
        <w:rPr>
          <w:rFonts w:ascii="黑体" w:eastAsia="黑体" w:hint="eastAsia"/>
          <w:sz w:val="32"/>
          <w:szCs w:val="32"/>
        </w:rPr>
        <w:t>五、</w:t>
      </w:r>
      <w:r>
        <w:rPr>
          <w:rFonts w:ascii="黑体" w:eastAsia="黑体" w:hint="eastAsia"/>
          <w:b/>
          <w:sz w:val="32"/>
          <w:szCs w:val="32"/>
        </w:rPr>
        <w:t>一</w:t>
      </w:r>
      <w:r>
        <w:rPr>
          <w:rStyle w:val="2Char"/>
          <w:rFonts w:ascii="黑体" w:eastAsia="黑体" w:hint="eastAsia"/>
          <w:b w:val="0"/>
        </w:rPr>
        <w:t>般公共预算财政拨款支出决算情况说明</w:t>
      </w:r>
      <w:bookmarkEnd w:id="52"/>
      <w:bookmarkEnd w:id="53"/>
      <w:bookmarkEnd w:id="54"/>
      <w:bookmarkEnd w:id="55"/>
    </w:p>
    <w:p>
      <w:pPr>
        <w:spacing w:line="560" w:lineRule="exact"/>
        <w:ind w:firstLineChars="200" w:firstLine="640"/>
        <w:outlineLvl w:val="2"/>
        <w:rPr>
          <w:rFonts w:ascii="仿宋" w:eastAsia="仿宋"/>
          <w:b/>
          <w:sz w:val="32"/>
          <w:szCs w:val="32"/>
        </w:rPr>
      </w:pPr>
      <w:bookmarkStart w:id="56" w:name="_Toc15377210"/>
      <w:bookmarkStart w:id="57" w:name="_Toc79163615"/>
      <w:bookmarkStart w:id="58" w:name="_Toc79163865"/>
      <w:r>
        <w:rPr>
          <w:rFonts w:ascii="仿宋" w:eastAsia="仿宋" w:hint="eastAsia"/>
          <w:b/>
          <w:sz w:val="32"/>
          <w:szCs w:val="32"/>
        </w:rPr>
        <w:t>（一）一般公共预算财政拨款支出决算总体情况</w:t>
      </w:r>
      <w:bookmarkEnd w:id="56"/>
      <w:bookmarkEnd w:id="57"/>
      <w:bookmarkEnd w:id="58"/>
    </w:p>
    <w:p>
      <w:pPr>
        <w:spacing w:line="560" w:lineRule="exact"/>
        <w:ind w:firstLineChars="200" w:firstLine="640"/>
        <w:rPr>
          <w:rFonts w:ascii="仿宋" w:eastAsia="仿宋" w:hint="eastAsia"/>
          <w:sz w:val="32"/>
          <w:szCs w:val="32"/>
          <w:lang w:eastAsia="zh-CN"/>
        </w:rPr>
      </w:pPr>
      <w:r>
        <w:rPr>
          <w:rFonts w:ascii="仿宋" w:eastAsia="仿宋"/>
          <w:sz w:val="32"/>
          <w:szCs w:val="32"/>
        </w:rPr>
        <w:t>2021</w:t>
      </w:r>
      <w:r>
        <w:rPr>
          <w:rFonts w:ascii="仿宋" w:eastAsia="仿宋" w:hint="eastAsia"/>
          <w:sz w:val="32"/>
          <w:szCs w:val="32"/>
        </w:rPr>
        <w:t>年一般公共预算财政拨款支出</w:t>
      </w:r>
      <w:r>
        <w:rPr>
          <w:rFonts w:ascii="仿宋" w:eastAsia="仿宋"/>
          <w:sz w:val="32"/>
          <w:szCs w:val="32"/>
          <w:lang w:val="en-US" w:eastAsia="zh-CN"/>
        </w:rPr>
        <w:t>275.97</w:t>
      </w:r>
      <w:r>
        <w:rPr>
          <w:rFonts w:ascii="仿宋" w:eastAsia="仿宋" w:hint="eastAsia"/>
          <w:sz w:val="32"/>
          <w:szCs w:val="32"/>
        </w:rPr>
        <w:t>万元，占本年支出合计的</w:t>
      </w:r>
      <w:r>
        <w:rPr>
          <w:rFonts w:ascii="仿宋" w:eastAsia="仿宋" w:hint="eastAsia"/>
          <w:sz w:val="32"/>
          <w:szCs w:val="32"/>
          <w:lang w:val="en-US" w:eastAsia="zh-CN"/>
        </w:rPr>
        <w:t>100</w:t>
      </w:r>
      <w:r>
        <w:rPr>
          <w:rFonts w:ascii="仿宋" w:eastAsia="仿宋"/>
          <w:sz w:val="32"/>
          <w:szCs w:val="32"/>
        </w:rPr>
        <w:t>%</w:t>
      </w:r>
      <w:r>
        <w:rPr>
          <w:rFonts w:ascii="仿宋" w:eastAsia="仿宋" w:hint="eastAsia"/>
          <w:sz w:val="32"/>
          <w:szCs w:val="32"/>
        </w:rPr>
        <w:t>。与</w:t>
      </w:r>
      <w:r>
        <w:rPr>
          <w:rFonts w:ascii="仿宋" w:eastAsia="仿宋"/>
          <w:sz w:val="32"/>
          <w:szCs w:val="32"/>
        </w:rPr>
        <w:t>2020</w:t>
      </w:r>
      <w:r>
        <w:rPr>
          <w:rFonts w:ascii="仿宋" w:eastAsia="仿宋" w:hint="eastAsia"/>
          <w:sz w:val="32"/>
          <w:szCs w:val="32"/>
        </w:rPr>
        <w:t>年相比，一般公共预算财政拨款减少</w:t>
      </w:r>
      <w:r>
        <w:rPr>
          <w:rFonts w:ascii="仿宋" w:eastAsia="仿宋"/>
          <w:sz w:val="32"/>
          <w:szCs w:val="32"/>
          <w:lang w:val="en-US" w:eastAsia="zh-CN"/>
        </w:rPr>
        <w:t>52.27</w:t>
      </w:r>
      <w:r>
        <w:rPr>
          <w:rFonts w:ascii="仿宋" w:eastAsia="仿宋" w:hint="eastAsia"/>
          <w:sz w:val="32"/>
          <w:szCs w:val="32"/>
        </w:rPr>
        <w:t>万元，下降</w:t>
      </w:r>
      <w:r>
        <w:rPr>
          <w:rFonts w:ascii="仿宋" w:eastAsia="仿宋"/>
          <w:sz w:val="32"/>
          <w:szCs w:val="32"/>
          <w:lang w:val="en-US" w:eastAsia="zh-CN"/>
        </w:rPr>
        <w:t>15.9</w:t>
      </w:r>
      <w:r>
        <w:rPr>
          <w:rFonts w:ascii="仿宋" w:eastAsia="仿宋"/>
          <w:sz w:val="32"/>
          <w:szCs w:val="32"/>
        </w:rPr>
        <w:t>%</w:t>
      </w:r>
      <w:r>
        <w:rPr>
          <w:rFonts w:ascii="仿宋" w:eastAsia="仿宋" w:hint="eastAsia"/>
          <w:sz w:val="32"/>
          <w:szCs w:val="32"/>
        </w:rPr>
        <w:t>。主要变动原因是</w:t>
      </w:r>
      <w:r>
        <w:rPr>
          <w:rFonts w:ascii="仿宋" w:eastAsia="仿宋" w:hint="eastAsia"/>
          <w:sz w:val="32"/>
          <w:szCs w:val="32"/>
          <w:lang w:eastAsia="zh-CN"/>
        </w:rPr>
        <w:t>项目支出减少。</w:t>
      </w:r>
    </w:p>
    <w:p>
      <w:pPr>
        <w:spacing w:line="560" w:lineRule="exact"/>
        <w:ind w:firstLineChars="200" w:firstLine="640"/>
        <w:rPr>
          <w:rFonts w:ascii="仿宋" w:eastAsia="仿宋" w:hint="eastAsia"/>
          <w:sz w:val="32"/>
          <w:szCs w:val="32"/>
          <w:lang w:eastAsia="zh-CN"/>
        </w:rPr>
      </w:pPr>
      <w:r>
        <w:rPr>
          <w:rFonts w:ascii="仿宋" w:eastAsia="仿宋"/>
          <w:sz w:val="32"/>
          <w:szCs w:val="32"/>
          <w:lang w:eastAsia="zh-CN"/>
        </w:rPr>
        <w:drawing>
          <wp:anchor distT="0" distB="0" distL="85723" distR="85723" simplePos="0" relativeHeight="26" behindDoc="0" locked="0" layoutInCell="1" hidden="0" allowOverlap="1">
            <wp:simplePos x="0" y="0"/>
            <wp:positionH relativeFrom="column">
              <wp:posOffset>615946</wp:posOffset>
            </wp:positionH>
            <wp:positionV relativeFrom="paragraph">
              <wp:posOffset>41279</wp:posOffset>
            </wp:positionV>
            <wp:extent cx="4571930" cy="2743157"/>
            <wp:effectExtent l="0" t="0" r="0" b="0"/>
            <wp:wrapNone/>
            <wp:docPr id="13" name="图片"/>
            <wp:cNvGraphicFramePr>
              <a:graphicFrameLocks noChangeAspect="1"/>
            </wp:cNvGraphicFramePr>
            <a:graphic>
              <a:graphicData uri="http://schemas.openxmlformats.org/drawingml/2006/picture">
                <pic:pic>
                  <pic:nvPicPr>
                    <pic:cNvPr id="15" name="图片 15"/>
                    <pic:cNvPicPr/>
                  </pic:nvPicPr>
                  <pic:blipFill>
                    <a:blip r:embed="rId8"/>
                    <a:stretch>
                      <a:fillRect/>
                    </a:stretch>
                  </pic:blipFill>
                  <pic:spPr>
                    <a:xfrm rot="0">
                      <a:off x="0" y="0"/>
                      <a:ext cx="4571930" cy="2743157"/>
                    </a:xfrm>
                    <a:prstGeom prst="rect"/>
                    <a:noFill/>
                    <a:ln w="9525" cmpd="sng" cap="flat">
                      <a:noFill/>
                      <a:prstDash val="solid"/>
                      <a:miter/>
                    </a:ln>
                  </pic:spPr>
                </pic:pic>
              </a:graphicData>
            </a:graphic>
          </wp:anchor>
        </w:drawing>
      </w:r>
    </w:p>
    <w:p>
      <w:pPr>
        <w:spacing w:line="560" w:lineRule="exact"/>
        <w:ind w:firstLineChars="200" w:firstLine="640"/>
        <w:rPr>
          <w:rFonts w:ascii="仿宋" w:eastAsia="仿宋" w:hint="eastAsia"/>
          <w:sz w:val="32"/>
          <w:szCs w:val="32"/>
          <w:lang w:eastAsia="zh-CN"/>
        </w:rPr>
      </w:pPr>
    </w:p>
    <w:p>
      <w:pPr>
        <w:spacing w:line="560" w:lineRule="exact"/>
        <w:ind w:firstLineChars="200" w:firstLine="640"/>
        <w:rPr>
          <w:rFonts w:ascii="仿宋" w:eastAsia="仿宋" w:hint="eastAsia"/>
          <w:sz w:val="32"/>
          <w:szCs w:val="32"/>
          <w:lang w:eastAsia="zh-CN"/>
        </w:rPr>
      </w:pPr>
    </w:p>
    <w:p>
      <w:pPr>
        <w:spacing w:line="560" w:lineRule="exact"/>
        <w:ind w:firstLineChars="200" w:firstLine="640"/>
        <w:rPr>
          <w:rFonts w:ascii="仿宋" w:eastAsia="仿宋"/>
          <w:sz w:val="32"/>
          <w:szCs w:val="32"/>
          <w:lang w:eastAsia="zh-CN"/>
        </w:rPr>
      </w:pPr>
    </w:p>
    <w:p>
      <w:pPr>
        <w:spacing w:line="560" w:lineRule="exact"/>
        <w:ind w:firstLineChars="200" w:firstLine="640"/>
        <w:rPr>
          <w:rFonts w:ascii="仿宋" w:eastAsia="仿宋"/>
          <w:sz w:val="32"/>
          <w:szCs w:val="32"/>
          <w:lang w:eastAsia="zh-CN"/>
        </w:rPr>
      </w:pPr>
    </w:p>
    <w:p>
      <w:pPr>
        <w:spacing w:line="560" w:lineRule="exact"/>
        <w:ind w:firstLineChars="200" w:firstLine="640"/>
        <w:rPr>
          <w:rFonts w:ascii="仿宋" w:eastAsia="仿宋"/>
          <w:sz w:val="32"/>
          <w:szCs w:val="32"/>
          <w:lang w:eastAsia="zh-CN"/>
        </w:rPr>
      </w:pPr>
    </w:p>
    <w:p>
      <w:pPr>
        <w:spacing w:line="560" w:lineRule="exact"/>
        <w:ind w:firstLineChars="200" w:firstLine="640"/>
        <w:rPr>
          <w:rFonts w:ascii="仿宋" w:eastAsia="仿宋"/>
          <w:sz w:val="32"/>
          <w:szCs w:val="32"/>
          <w:lang w:eastAsia="zh-CN"/>
        </w:rPr>
      </w:pPr>
    </w:p>
    <w:p>
      <w:pPr>
        <w:spacing w:line="560" w:lineRule="exact"/>
        <w:ind w:firstLineChars="200" w:firstLine="640"/>
        <w:rPr>
          <w:rFonts w:ascii="仿宋" w:eastAsia="仿宋" w:hint="eastAsia"/>
          <w:sz w:val="32"/>
          <w:szCs w:val="32"/>
          <w:lang w:eastAsia="zh-CN"/>
        </w:rPr>
      </w:pPr>
    </w:p>
    <w:p>
      <w:pPr>
        <w:spacing w:line="560" w:lineRule="exact"/>
        <w:ind w:firstLineChars="200" w:firstLine="640"/>
        <w:rPr>
          <w:rFonts w:ascii="仿宋" w:eastAsia="仿宋"/>
          <w:sz w:val="32"/>
          <w:szCs w:val="32"/>
        </w:rPr>
      </w:pPr>
      <w:r>
        <w:rPr>
          <w:rFonts w:ascii="仿宋" w:eastAsia="仿宋" w:hint="eastAsia"/>
          <w:sz w:val="32"/>
          <w:szCs w:val="32"/>
        </w:rPr>
        <w:t>（图</w:t>
      </w:r>
      <w:r>
        <w:rPr>
          <w:rFonts w:ascii="仿宋" w:eastAsia="仿宋"/>
          <w:sz w:val="32"/>
          <w:szCs w:val="32"/>
        </w:rPr>
        <w:t>5</w:t>
      </w:r>
      <w:r>
        <w:rPr>
          <w:rFonts w:ascii="仿宋" w:eastAsia="仿宋" w:hint="eastAsia"/>
          <w:sz w:val="32"/>
          <w:szCs w:val="32"/>
        </w:rPr>
        <w:t>：一般公共预算财政拨款支出决算变动情况）（柱状图）</w:t>
      </w:r>
    </w:p>
    <w:p>
      <w:pPr>
        <w:spacing w:line="560" w:lineRule="exact"/>
        <w:ind w:firstLineChars="200" w:firstLine="640"/>
        <w:rPr>
          <w:rFonts w:ascii="仿宋" w:eastAsia="仿宋"/>
          <w:sz w:val="32"/>
          <w:szCs w:val="32"/>
        </w:rPr>
      </w:pPr>
    </w:p>
    <w:p>
      <w:pPr>
        <w:spacing w:line="560" w:lineRule="exact"/>
        <w:ind w:firstLineChars="200" w:firstLine="640"/>
        <w:outlineLvl w:val="2"/>
        <w:rPr>
          <w:rFonts w:ascii="仿宋" w:eastAsia="仿宋"/>
          <w:b/>
          <w:sz w:val="32"/>
          <w:szCs w:val="32"/>
        </w:rPr>
      </w:pPr>
      <w:bookmarkStart w:id="59" w:name="_Toc15377211"/>
      <w:bookmarkStart w:id="60" w:name="_Toc79163616"/>
      <w:bookmarkStart w:id="61" w:name="_Toc79163866"/>
      <w:r>
        <w:rPr>
          <w:rFonts w:ascii="仿宋" w:eastAsia="仿宋" w:hint="eastAsia"/>
          <w:b/>
          <w:sz w:val="32"/>
          <w:szCs w:val="32"/>
        </w:rPr>
        <w:t>（二）一般公共预算财政拨款支出决算结构情况</w:t>
      </w:r>
      <w:bookmarkEnd w:id="59"/>
      <w:bookmarkEnd w:id="60"/>
      <w:bookmarkEnd w:id="61"/>
    </w:p>
    <w:p>
      <w:pPr>
        <w:spacing w:line="560" w:lineRule="exact"/>
        <w:ind w:firstLineChars="200" w:firstLine="640"/>
        <w:rPr>
          <w:rFonts w:ascii="仿宋" w:eastAsia="仿宋" w:hint="eastAsia"/>
          <w:sz w:val="32"/>
          <w:szCs w:val="32"/>
        </w:rPr>
      </w:pPr>
      <w:r>
        <w:rPr>
          <w:rFonts w:ascii="仿宋" w:eastAsia="仿宋"/>
          <w:sz w:val="32"/>
          <w:szCs w:val="32"/>
        </w:rPr>
        <w:t>2021</w:t>
      </w:r>
      <w:r>
        <w:rPr>
          <w:rFonts w:ascii="仿宋" w:eastAsia="仿宋" w:hint="eastAsia"/>
          <w:sz w:val="32"/>
          <w:szCs w:val="32"/>
        </w:rPr>
        <w:t>年一般公共预算财政拨款支出</w:t>
      </w:r>
      <w:r>
        <w:rPr>
          <w:rFonts w:ascii="仿宋" w:eastAsia="仿宋"/>
          <w:sz w:val="32"/>
          <w:szCs w:val="32"/>
        </w:rPr>
        <w:t>318.06</w:t>
      </w:r>
      <w:r>
        <w:rPr>
          <w:rFonts w:ascii="仿宋" w:eastAsia="仿宋" w:hint="eastAsia"/>
          <w:sz w:val="32"/>
          <w:szCs w:val="32"/>
        </w:rPr>
        <w:t>万元，主要用于以下方面</w:t>
      </w:r>
      <w:r>
        <w:rPr>
          <w:rFonts w:ascii="仿宋" w:eastAsia="仿宋"/>
          <w:sz w:val="32"/>
          <w:szCs w:val="32"/>
        </w:rPr>
        <w:t>:</w:t>
      </w:r>
      <w:r>
        <w:rPr>
          <w:rFonts w:ascii="仿宋" w:eastAsia="仿宋" w:hint="eastAsia"/>
          <w:b/>
          <w:sz w:val="32"/>
          <w:szCs w:val="32"/>
        </w:rPr>
        <w:t>一般公共服务（类）</w:t>
      </w:r>
      <w:r>
        <w:rPr>
          <w:rFonts w:ascii="仿宋" w:eastAsia="仿宋" w:hint="eastAsia"/>
          <w:sz w:val="32"/>
          <w:szCs w:val="32"/>
        </w:rPr>
        <w:t>支出</w:t>
      </w:r>
      <w:r>
        <w:rPr>
          <w:rFonts w:ascii="仿宋" w:eastAsia="仿宋"/>
          <w:sz w:val="32"/>
          <w:szCs w:val="32"/>
          <w:lang w:val="en-US" w:eastAsia="zh-CN"/>
        </w:rPr>
        <w:t>275.97</w:t>
      </w:r>
      <w:r>
        <w:rPr>
          <w:rFonts w:ascii="仿宋" w:eastAsia="仿宋" w:hint="eastAsia"/>
          <w:sz w:val="32"/>
          <w:szCs w:val="32"/>
        </w:rPr>
        <w:t>万元，占</w:t>
      </w:r>
      <w:r>
        <w:rPr>
          <w:rFonts w:ascii="仿宋" w:eastAsia="仿宋"/>
          <w:sz w:val="32"/>
          <w:szCs w:val="32"/>
          <w:lang w:val="en-US" w:eastAsia="zh-CN"/>
        </w:rPr>
        <w:t>86.76</w:t>
      </w:r>
      <w:r>
        <w:rPr>
          <w:rFonts w:ascii="仿宋" w:eastAsia="仿宋"/>
          <w:sz w:val="32"/>
          <w:szCs w:val="32"/>
        </w:rPr>
        <w:t>%</w:t>
      </w:r>
      <w:r>
        <w:rPr>
          <w:rFonts w:ascii="仿宋" w:eastAsia="仿宋" w:hint="eastAsia"/>
          <w:sz w:val="32"/>
          <w:szCs w:val="32"/>
        </w:rPr>
        <w:t>；</w:t>
      </w:r>
      <w:r>
        <w:rPr>
          <w:rFonts w:ascii="仿宋" w:eastAsia="仿宋" w:hint="eastAsia"/>
          <w:b/>
          <w:sz w:val="32"/>
          <w:szCs w:val="32"/>
        </w:rPr>
        <w:t>教育支出（类）</w:t>
      </w:r>
      <w:r>
        <w:rPr>
          <w:rFonts w:ascii="仿宋" w:eastAsia="仿宋" w:hint="eastAsia"/>
          <w:sz w:val="32"/>
          <w:szCs w:val="32"/>
          <w:lang w:val="en-US" w:eastAsia="zh-CN"/>
        </w:rPr>
        <w:t>0</w:t>
      </w:r>
      <w:r>
        <w:rPr>
          <w:rFonts w:ascii="仿宋" w:eastAsia="仿宋" w:hint="eastAsia"/>
          <w:sz w:val="32"/>
          <w:szCs w:val="32"/>
        </w:rPr>
        <w:t>万元，占</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w:t>
      </w:r>
      <w:r>
        <w:rPr>
          <w:rFonts w:ascii="仿宋" w:eastAsia="仿宋" w:hint="eastAsia"/>
          <w:b/>
          <w:sz w:val="32"/>
          <w:szCs w:val="32"/>
        </w:rPr>
        <w:t>科学技术（类）</w:t>
      </w:r>
      <w:r>
        <w:rPr>
          <w:rFonts w:ascii="仿宋" w:eastAsia="仿宋" w:hint="eastAsia"/>
          <w:sz w:val="32"/>
          <w:szCs w:val="32"/>
        </w:rPr>
        <w:t>支出</w:t>
      </w:r>
      <w:r>
        <w:rPr>
          <w:rFonts w:ascii="仿宋" w:eastAsia="仿宋" w:hint="eastAsia"/>
          <w:sz w:val="32"/>
          <w:szCs w:val="32"/>
          <w:lang w:val="en-US" w:eastAsia="zh-CN"/>
        </w:rPr>
        <w:t>0</w:t>
      </w:r>
      <w:r>
        <w:rPr>
          <w:rFonts w:ascii="仿宋" w:eastAsia="仿宋" w:hint="eastAsia"/>
          <w:sz w:val="32"/>
          <w:szCs w:val="32"/>
        </w:rPr>
        <w:t>万元，占</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w:t>
      </w:r>
      <w:r>
        <w:rPr>
          <w:rFonts w:ascii="仿宋" w:eastAsia="仿宋" w:hint="eastAsia"/>
          <w:b/>
          <w:bCs/>
          <w:sz w:val="32"/>
          <w:szCs w:val="32"/>
        </w:rPr>
        <w:t>文化旅游体育与传媒（类）支出</w:t>
      </w:r>
      <w:r>
        <w:rPr>
          <w:rFonts w:ascii="仿宋" w:eastAsia="仿宋" w:hint="eastAsia"/>
          <w:b/>
          <w:bCs/>
          <w:sz w:val="32"/>
          <w:szCs w:val="32"/>
          <w:lang w:val="en-US" w:eastAsia="zh-CN"/>
        </w:rPr>
        <w:t>0</w:t>
      </w:r>
      <w:r>
        <w:rPr>
          <w:rFonts w:ascii="仿宋" w:eastAsia="仿宋" w:hint="eastAsia"/>
          <w:b/>
          <w:bCs/>
          <w:sz w:val="32"/>
          <w:szCs w:val="32"/>
        </w:rPr>
        <w:t>万元，占</w:t>
      </w:r>
      <w:r>
        <w:rPr>
          <w:rFonts w:ascii="仿宋" w:eastAsia="仿宋" w:hint="eastAsia"/>
          <w:b/>
          <w:bCs/>
          <w:sz w:val="32"/>
          <w:szCs w:val="32"/>
          <w:lang w:val="en-US" w:eastAsia="zh-CN"/>
        </w:rPr>
        <w:t>0</w:t>
      </w:r>
      <w:r>
        <w:rPr>
          <w:rFonts w:ascii="仿宋" w:eastAsia="仿宋"/>
          <w:b/>
          <w:bCs/>
          <w:sz w:val="32"/>
          <w:szCs w:val="32"/>
        </w:rPr>
        <w:t>%</w:t>
      </w:r>
      <w:r>
        <w:rPr>
          <w:rFonts w:ascii="仿宋" w:eastAsia="仿宋" w:hint="eastAsia"/>
          <w:sz w:val="32"/>
          <w:szCs w:val="32"/>
        </w:rPr>
        <w:t>；</w:t>
      </w:r>
      <w:r>
        <w:rPr>
          <w:rFonts w:ascii="仿宋" w:eastAsia="仿宋" w:hint="eastAsia"/>
          <w:b/>
          <w:sz w:val="32"/>
          <w:szCs w:val="32"/>
        </w:rPr>
        <w:t>社会保障和就业（类）</w:t>
      </w:r>
      <w:r>
        <w:rPr>
          <w:rFonts w:ascii="仿宋" w:eastAsia="仿宋" w:hint="eastAsia"/>
          <w:sz w:val="32"/>
          <w:szCs w:val="32"/>
        </w:rPr>
        <w:t>支出</w:t>
      </w:r>
      <w:r>
        <w:rPr>
          <w:rFonts w:ascii="仿宋" w:eastAsia="仿宋"/>
          <w:sz w:val="32"/>
          <w:szCs w:val="32"/>
          <w:lang w:val="en-US" w:eastAsia="zh-CN"/>
        </w:rPr>
        <w:t>20.29</w:t>
      </w:r>
      <w:r>
        <w:rPr>
          <w:rFonts w:ascii="仿宋" w:eastAsia="仿宋" w:hint="eastAsia"/>
          <w:sz w:val="32"/>
          <w:szCs w:val="32"/>
        </w:rPr>
        <w:t>万元，占</w:t>
      </w:r>
      <w:r>
        <w:rPr>
          <w:rFonts w:ascii="仿宋" w:eastAsia="仿宋"/>
          <w:sz w:val="32"/>
          <w:szCs w:val="32"/>
          <w:lang w:val="en-US" w:eastAsia="zh-CN"/>
        </w:rPr>
        <w:t>6.37</w:t>
      </w:r>
      <w:r>
        <w:rPr>
          <w:rFonts w:ascii="仿宋" w:eastAsia="仿宋"/>
          <w:sz w:val="32"/>
          <w:szCs w:val="32"/>
        </w:rPr>
        <w:t>%</w:t>
      </w:r>
      <w:r>
        <w:rPr>
          <w:rFonts w:ascii="仿宋" w:eastAsia="仿宋" w:hint="eastAsia"/>
          <w:sz w:val="32"/>
          <w:szCs w:val="32"/>
        </w:rPr>
        <w:t>；</w:t>
      </w:r>
      <w:r>
        <w:rPr>
          <w:rFonts w:ascii="仿宋" w:eastAsia="仿宋" w:hint="eastAsia"/>
          <w:b/>
          <w:bCs/>
          <w:sz w:val="32"/>
          <w:szCs w:val="32"/>
        </w:rPr>
        <w:t>卫生健康支出</w:t>
      </w:r>
      <w:r>
        <w:rPr>
          <w:rFonts w:ascii="仿宋" w:eastAsia="仿宋"/>
          <w:sz w:val="32"/>
          <w:szCs w:val="32"/>
          <w:lang w:val="en-US" w:eastAsia="zh-CN"/>
        </w:rPr>
        <w:t>8.32</w:t>
      </w:r>
      <w:r>
        <w:rPr>
          <w:rFonts w:ascii="仿宋" w:eastAsia="仿宋" w:hint="eastAsia"/>
          <w:sz w:val="32"/>
          <w:szCs w:val="32"/>
        </w:rPr>
        <w:t>万元，占</w:t>
      </w:r>
      <w:r>
        <w:rPr>
          <w:rFonts w:ascii="仿宋" w:eastAsia="仿宋" w:hint="eastAsia"/>
          <w:sz w:val="32"/>
          <w:szCs w:val="32"/>
          <w:lang w:val="en-US" w:eastAsia="zh-CN"/>
        </w:rPr>
        <w:t>2.</w:t>
      </w:r>
      <w:r>
        <w:rPr>
          <w:rFonts w:ascii="仿宋" w:eastAsia="仿宋"/>
          <w:sz w:val="32"/>
          <w:szCs w:val="32"/>
          <w:lang w:val="en-US" w:eastAsia="zh-CN"/>
        </w:rPr>
        <w:t>6</w:t>
      </w:r>
      <w:r>
        <w:rPr>
          <w:rFonts w:ascii="仿宋" w:eastAsia="仿宋"/>
          <w:sz w:val="32"/>
          <w:szCs w:val="32"/>
        </w:rPr>
        <w:t>%</w:t>
      </w:r>
      <w:r>
        <w:rPr>
          <w:rFonts w:ascii="仿宋" w:eastAsia="仿宋" w:hint="eastAsia"/>
          <w:sz w:val="32"/>
          <w:szCs w:val="32"/>
        </w:rPr>
        <w:t>；住房保障支出</w:t>
      </w:r>
      <w:r>
        <w:rPr>
          <w:rFonts w:ascii="仿宋" w:eastAsia="仿宋" w:hint="eastAsia"/>
          <w:sz w:val="32"/>
          <w:szCs w:val="32"/>
          <w:lang w:val="en-US" w:eastAsia="zh-CN"/>
        </w:rPr>
        <w:t>13.</w:t>
      </w:r>
      <w:r>
        <w:rPr>
          <w:rFonts w:ascii="仿宋" w:eastAsia="仿宋"/>
          <w:sz w:val="32"/>
          <w:szCs w:val="32"/>
          <w:lang w:val="en-US" w:eastAsia="zh-CN"/>
        </w:rPr>
        <w:t>4</w:t>
      </w:r>
      <w:r>
        <w:rPr>
          <w:rFonts w:ascii="仿宋" w:eastAsia="仿宋" w:hint="eastAsia"/>
          <w:sz w:val="32"/>
          <w:szCs w:val="32"/>
          <w:lang w:val="en-US" w:eastAsia="zh-CN"/>
        </w:rPr>
        <w:t>7</w:t>
      </w:r>
      <w:r>
        <w:rPr>
          <w:rFonts w:ascii="仿宋" w:eastAsia="仿宋" w:hint="eastAsia"/>
          <w:sz w:val="32"/>
          <w:szCs w:val="32"/>
        </w:rPr>
        <w:t>万元，占</w:t>
      </w:r>
      <w:r>
        <w:rPr>
          <w:rFonts w:ascii="仿宋" w:eastAsia="仿宋" w:hint="eastAsia"/>
          <w:sz w:val="32"/>
          <w:szCs w:val="32"/>
          <w:lang w:val="en-US" w:eastAsia="zh-CN"/>
        </w:rPr>
        <w:t>4.</w:t>
      </w:r>
      <w:r>
        <w:rPr>
          <w:rFonts w:ascii="仿宋" w:eastAsia="仿宋"/>
          <w:sz w:val="32"/>
          <w:szCs w:val="32"/>
          <w:lang w:val="en-US" w:eastAsia="zh-CN"/>
        </w:rPr>
        <w:t>23</w:t>
      </w:r>
      <w:r>
        <w:rPr>
          <w:rFonts w:ascii="仿宋" w:eastAsia="仿宋"/>
          <w:sz w:val="32"/>
          <w:szCs w:val="32"/>
        </w:rPr>
        <w:t>%</w:t>
      </w:r>
      <w:r>
        <w:rPr>
          <w:rFonts w:ascii="仿宋" w:eastAsia="仿宋" w:hint="eastAsia"/>
          <w:sz w:val="32"/>
          <w:szCs w:val="32"/>
        </w:rPr>
        <w:t>。</w:t>
      </w:r>
    </w:p>
    <w:p>
      <w:pPr>
        <w:spacing w:line="560" w:lineRule="exact"/>
        <w:ind w:firstLineChars="200" w:firstLine="640"/>
        <w:rPr>
          <w:rFonts w:ascii="仿宋" w:eastAsia="仿宋" w:hint="eastAsia"/>
          <w:sz w:val="32"/>
          <w:szCs w:val="32"/>
        </w:rPr>
      </w:pPr>
    </w:p>
    <w:p>
      <w:pPr>
        <w:spacing w:line="560" w:lineRule="exact"/>
        <w:ind w:firstLineChars="200" w:firstLine="640"/>
        <w:rPr>
          <w:rFonts w:ascii="仿宋" w:eastAsia="仿宋" w:hint="eastAsia"/>
          <w:sz w:val="32"/>
          <w:szCs w:val="32"/>
        </w:rPr>
      </w:pPr>
      <w:r>
        <w:rPr>
          <w:rFonts w:ascii="仿宋" w:eastAsia="仿宋"/>
          <w:sz w:val="32"/>
          <w:szCs w:val="32"/>
        </w:rPr>
        <w:drawing>
          <wp:anchor distT="0" distB="0" distL="85723" distR="85723" simplePos="0" relativeHeight="28" behindDoc="0" locked="0" layoutInCell="1" hidden="0" allowOverlap="1">
            <wp:simplePos x="0" y="0"/>
            <wp:positionH relativeFrom="column">
              <wp:posOffset>473072</wp:posOffset>
            </wp:positionH>
            <wp:positionV relativeFrom="paragraph">
              <wp:posOffset>66673</wp:posOffset>
            </wp:positionV>
            <wp:extent cx="4571930" cy="2743156"/>
            <wp:effectExtent l="0" t="0" r="0" b="0"/>
            <wp:wrapNone/>
            <wp:docPr id="16" name="图片"/>
            <wp:cNvGraphicFramePr>
              <a:graphicFrameLocks noChangeAspect="1"/>
            </wp:cNvGraphicFramePr>
            <a:graphic>
              <a:graphicData uri="http://schemas.openxmlformats.org/drawingml/2006/picture">
                <pic:pic>
                  <pic:nvPicPr>
                    <pic:cNvPr id="18" name="图片 18"/>
                    <pic:cNvPicPr/>
                  </pic:nvPicPr>
                  <pic:blipFill>
                    <a:blip r:embed="rId9"/>
                    <a:stretch>
                      <a:fillRect/>
                    </a:stretch>
                  </pic:blipFill>
                  <pic:spPr>
                    <a:xfrm rot="0">
                      <a:off x="0" y="0"/>
                      <a:ext cx="4571930" cy="2743156"/>
                    </a:xfrm>
                    <a:prstGeom prst="rect"/>
                    <a:noFill/>
                    <a:ln w="9525" cmpd="sng" cap="flat">
                      <a:noFill/>
                      <a:prstDash val="solid"/>
                      <a:miter/>
                    </a:ln>
                  </pic:spPr>
                </pic:pic>
              </a:graphicData>
            </a:graphic>
          </wp:anchor>
        </w:drawing>
      </w:r>
    </w:p>
    <w:p>
      <w:pPr>
        <w:spacing w:line="560" w:lineRule="exact"/>
        <w:ind w:firstLineChars="200" w:firstLine="640"/>
        <w:rPr>
          <w:rFonts w:ascii="仿宋" w:eastAsia="仿宋" w:hint="eastAsia"/>
          <w:sz w:val="32"/>
          <w:szCs w:val="32"/>
        </w:rPr>
      </w:pPr>
    </w:p>
    <w:p>
      <w:pPr>
        <w:spacing w:line="560" w:lineRule="exact"/>
        <w:ind w:firstLineChars="200" w:firstLine="640"/>
        <w:rPr>
          <w:rFonts w:ascii="仿宋" w:eastAsia="仿宋" w:hint="eastAsia"/>
          <w:sz w:val="32"/>
          <w:szCs w:val="32"/>
        </w:rPr>
      </w:pPr>
    </w:p>
    <w:p>
      <w:pPr>
        <w:spacing w:line="560" w:lineRule="exact"/>
        <w:ind w:firstLineChars="200" w:firstLine="640"/>
        <w:rPr>
          <w:rFonts w:ascii="仿宋" w:eastAsia="仿宋" w:hint="eastAsia"/>
          <w:sz w:val="32"/>
          <w:szCs w:val="32"/>
        </w:rPr>
      </w:pPr>
    </w:p>
    <w:p>
      <w:pPr>
        <w:spacing w:line="560" w:lineRule="exact"/>
        <w:ind w:firstLineChars="200" w:firstLine="640"/>
        <w:rPr>
          <w:rFonts w:ascii="仿宋" w:eastAsia="仿宋" w:hint="eastAsia"/>
          <w:sz w:val="32"/>
          <w:szCs w:val="32"/>
        </w:rPr>
      </w:pPr>
    </w:p>
    <w:p>
      <w:pPr>
        <w:spacing w:line="560" w:lineRule="exact"/>
        <w:ind w:firstLineChars="200" w:firstLine="640"/>
        <w:rPr>
          <w:rFonts w:ascii="仿宋" w:eastAsia="仿宋" w:hint="eastAsia"/>
          <w:sz w:val="32"/>
          <w:szCs w:val="32"/>
        </w:rPr>
      </w:pPr>
    </w:p>
    <w:p>
      <w:pPr>
        <w:spacing w:line="560" w:lineRule="exact"/>
        <w:ind w:firstLineChars="200" w:firstLine="640"/>
        <w:rPr>
          <w:rFonts w:ascii="仿宋" w:eastAsia="仿宋" w:hint="eastAsia"/>
          <w:sz w:val="32"/>
          <w:szCs w:val="32"/>
        </w:rPr>
      </w:pPr>
    </w:p>
    <w:p>
      <w:pPr>
        <w:spacing w:line="560" w:lineRule="exact"/>
        <w:ind w:firstLineChars="200" w:firstLine="640"/>
        <w:rPr>
          <w:rFonts w:ascii="仿宋" w:eastAsia="仿宋" w:hint="eastAsia"/>
          <w:sz w:val="32"/>
          <w:szCs w:val="32"/>
        </w:rPr>
      </w:pPr>
    </w:p>
    <w:p>
      <w:pPr>
        <w:spacing w:line="560" w:lineRule="exact"/>
        <w:ind w:firstLineChars="200" w:firstLine="640"/>
        <w:rPr>
          <w:rFonts w:ascii="仿宋" w:eastAsia="仿宋"/>
          <w:sz w:val="32"/>
          <w:szCs w:val="32"/>
        </w:rPr>
      </w:pPr>
      <w:r>
        <w:rPr>
          <w:rFonts w:ascii="仿宋" w:eastAsia="仿宋" w:hint="eastAsia"/>
          <w:sz w:val="32"/>
          <w:szCs w:val="32"/>
        </w:rPr>
        <w:t>（图</w:t>
      </w:r>
      <w:r>
        <w:rPr>
          <w:rFonts w:ascii="仿宋" w:eastAsia="仿宋"/>
          <w:sz w:val="32"/>
          <w:szCs w:val="32"/>
        </w:rPr>
        <w:t>6</w:t>
      </w:r>
      <w:r>
        <w:rPr>
          <w:rFonts w:ascii="仿宋" w:eastAsia="仿宋" w:hint="eastAsia"/>
          <w:sz w:val="32"/>
          <w:szCs w:val="32"/>
        </w:rPr>
        <w:t>：一般公共预算财政拨款支出决算结构）（饼状图）</w:t>
      </w:r>
    </w:p>
    <w:p>
      <w:pPr>
        <w:spacing w:line="560" w:lineRule="exact"/>
        <w:ind w:firstLineChars="200" w:firstLine="640"/>
        <w:rPr>
          <w:rFonts w:ascii="仿宋" w:eastAsia="仿宋"/>
          <w:sz w:val="32"/>
          <w:szCs w:val="32"/>
        </w:rPr>
      </w:pPr>
    </w:p>
    <w:p>
      <w:pPr>
        <w:spacing w:line="560" w:lineRule="exact"/>
        <w:ind w:firstLineChars="200" w:firstLine="640"/>
        <w:outlineLvl w:val="2"/>
        <w:rPr>
          <w:rFonts w:ascii="仿宋" w:eastAsia="仿宋"/>
          <w:b/>
          <w:sz w:val="32"/>
          <w:szCs w:val="32"/>
        </w:rPr>
      </w:pPr>
      <w:bookmarkStart w:id="62" w:name="_Toc15377212"/>
      <w:bookmarkStart w:id="63" w:name="_Toc79163617"/>
      <w:bookmarkStart w:id="64" w:name="_Toc79163867"/>
      <w:r>
        <w:rPr>
          <w:rFonts w:ascii="仿宋" w:eastAsia="仿宋" w:hint="eastAsia"/>
          <w:b/>
          <w:sz w:val="32"/>
          <w:szCs w:val="32"/>
        </w:rPr>
        <w:t>（三）一般公共预算财政拨款支出决算具体情况</w:t>
      </w:r>
      <w:bookmarkEnd w:id="62"/>
      <w:bookmarkEnd w:id="63"/>
      <w:bookmarkEnd w:id="64"/>
    </w:p>
    <w:p>
      <w:pPr>
        <w:spacing w:line="560" w:lineRule="exact"/>
        <w:ind w:firstLineChars="200" w:firstLine="640"/>
        <w:rPr>
          <w:rFonts w:ascii="仿宋_GB2312" w:eastAsia="仿宋_GB2312"/>
          <w:b/>
          <w:bCs/>
          <w:sz w:val="32"/>
          <w:szCs w:val="32"/>
        </w:rPr>
      </w:pPr>
      <w:bookmarkStart w:id="65" w:name="_Toc15377213"/>
      <w:bookmarkStart w:id="66" w:name="_Toc15378460"/>
      <w:bookmarkStart w:id="67" w:name="_Toc15377444"/>
      <w:r>
        <w:rPr>
          <w:rFonts w:ascii="仿宋_GB2312" w:eastAsia="仿宋_GB2312"/>
          <w:b/>
          <w:bCs/>
          <w:sz w:val="32"/>
          <w:szCs w:val="32"/>
        </w:rPr>
        <w:t>2021</w:t>
      </w:r>
      <w:r>
        <w:rPr>
          <w:rFonts w:ascii="仿宋_GB2312" w:eastAsia="仿宋_GB2312" w:hint="eastAsia"/>
          <w:b/>
          <w:bCs/>
          <w:sz w:val="32"/>
          <w:szCs w:val="32"/>
        </w:rPr>
        <w:t>年一般公共预算支出决算数为</w:t>
      </w:r>
      <w:r>
        <w:rPr>
          <w:rFonts w:ascii="仿宋_GB2312" w:eastAsia="仿宋_GB2312"/>
          <w:b/>
          <w:bCs/>
          <w:sz w:val="32"/>
          <w:szCs w:val="32"/>
          <w:lang w:val="en-US" w:eastAsia="zh-CN"/>
        </w:rPr>
        <w:t>318.06</w:t>
      </w:r>
      <w:r>
        <w:rPr>
          <w:rFonts w:ascii="仿宋_GB2312" w:eastAsia="仿宋_GB2312" w:hint="eastAsia"/>
          <w:b/>
          <w:bCs/>
          <w:sz w:val="32"/>
          <w:szCs w:val="32"/>
        </w:rPr>
        <w:t>，完成预算</w:t>
      </w:r>
      <w:r>
        <w:rPr>
          <w:rFonts w:ascii="仿宋_GB2312" w:eastAsia="仿宋_GB2312" w:hint="eastAsia"/>
          <w:b/>
          <w:bCs/>
          <w:sz w:val="32"/>
          <w:szCs w:val="32"/>
          <w:lang w:val="en-US" w:eastAsia="zh-CN"/>
        </w:rPr>
        <w:t>100</w:t>
      </w:r>
      <w:r>
        <w:rPr>
          <w:rFonts w:ascii="仿宋_GB2312" w:eastAsia="仿宋_GB2312"/>
          <w:b/>
          <w:bCs/>
          <w:sz w:val="32"/>
          <w:szCs w:val="32"/>
        </w:rPr>
        <w:t>%</w:t>
      </w:r>
      <w:r>
        <w:rPr>
          <w:rFonts w:ascii="仿宋_GB2312" w:eastAsia="仿宋_GB2312" w:hint="eastAsia"/>
          <w:b/>
          <w:bCs/>
          <w:sz w:val="32"/>
          <w:szCs w:val="32"/>
        </w:rPr>
        <w:t>。其中：</w:t>
      </w:r>
      <w:bookmarkEnd w:id="65"/>
      <w:bookmarkEnd w:id="66"/>
      <w:bookmarkEnd w:id="67"/>
    </w:p>
    <w:p>
      <w:pPr>
        <w:spacing w:line="560" w:lineRule="exact"/>
        <w:ind w:firstLineChars="200" w:firstLine="640"/>
        <w:rPr>
          <w:rFonts w:ascii="仿宋" w:eastAsia="仿宋"/>
          <w:b/>
          <w:sz w:val="32"/>
          <w:szCs w:val="32"/>
        </w:rPr>
      </w:pPr>
      <w:r>
        <w:rPr>
          <w:rStyle w:val="28"/>
          <w:rFonts w:ascii="仿宋" w:eastAsia="仿宋"/>
          <w:bCs/>
          <w:sz w:val="32"/>
          <w:szCs w:val="32"/>
        </w:rPr>
        <w:t>1.</w:t>
      </w:r>
      <w:r>
        <w:rPr>
          <w:rStyle w:val="28"/>
          <w:rFonts w:ascii="仿宋" w:eastAsia="仿宋" w:hint="eastAsia"/>
          <w:bCs/>
          <w:sz w:val="32"/>
          <w:szCs w:val="32"/>
        </w:rPr>
        <w:t>一般公共服务</w:t>
      </w:r>
      <w:r>
        <w:rPr>
          <w:rStyle w:val="28"/>
          <w:rFonts w:ascii="仿宋" w:eastAsia="仿宋"/>
          <w:bCs/>
          <w:sz w:val="32"/>
          <w:szCs w:val="32"/>
        </w:rPr>
        <w:t>:</w:t>
      </w:r>
      <w:r>
        <w:rPr>
          <w:rStyle w:val="28"/>
          <w:rFonts w:ascii="仿宋" w:eastAsia="仿宋"/>
          <w:b w:val="0"/>
          <w:bCs/>
          <w:sz w:val="32"/>
          <w:szCs w:val="32"/>
        </w:rPr>
        <w:t xml:space="preserve"> </w:t>
      </w:r>
      <w:r>
        <w:rPr>
          <w:rStyle w:val="28"/>
          <w:rFonts w:ascii="仿宋" w:eastAsia="仿宋" w:hint="eastAsia"/>
          <w:b w:val="0"/>
          <w:bCs/>
          <w:sz w:val="32"/>
          <w:szCs w:val="32"/>
        </w:rPr>
        <w:t>支出决算为</w:t>
      </w:r>
      <w:r>
        <w:rPr>
          <w:rFonts w:ascii="仿宋" w:eastAsia="仿宋"/>
          <w:sz w:val="32"/>
          <w:szCs w:val="32"/>
          <w:lang w:val="en-US" w:eastAsia="zh-CN"/>
        </w:rPr>
        <w:t>275.97</w:t>
      </w:r>
      <w:r>
        <w:rPr>
          <w:rStyle w:val="28"/>
          <w:rFonts w:ascii="仿宋" w:eastAsia="仿宋" w:hint="eastAsia"/>
          <w:b w:val="0"/>
          <w:bCs/>
          <w:sz w:val="32"/>
          <w:szCs w:val="32"/>
        </w:rPr>
        <w:t>万元，完成预算</w:t>
      </w:r>
      <w:r>
        <w:rPr>
          <w:rStyle w:val="28"/>
          <w:rFonts w:ascii="仿宋" w:eastAsia="仿宋"/>
          <w:b w:val="0"/>
          <w:bCs/>
          <w:sz w:val="32"/>
          <w:szCs w:val="32"/>
          <w:lang w:val="en-US" w:eastAsia="zh-CN"/>
        </w:rPr>
        <w:t>86.76</w:t>
      </w:r>
      <w:r>
        <w:rPr>
          <w:rStyle w:val="28"/>
          <w:rFonts w:ascii="仿宋" w:eastAsia="仿宋"/>
          <w:b w:val="0"/>
          <w:bCs/>
          <w:sz w:val="32"/>
          <w:szCs w:val="32"/>
        </w:rPr>
        <w:t>%</w:t>
      </w:r>
      <w:r>
        <w:rPr>
          <w:rStyle w:val="28"/>
          <w:rFonts w:ascii="仿宋" w:eastAsia="仿宋" w:hint="eastAsia"/>
          <w:b w:val="0"/>
          <w:bCs/>
          <w:sz w:val="32"/>
          <w:szCs w:val="32"/>
        </w:rPr>
        <w:t>。</w:t>
      </w:r>
    </w:p>
    <w:p>
      <w:pPr>
        <w:spacing w:line="560" w:lineRule="exact"/>
        <w:ind w:firstLineChars="200" w:firstLine="640"/>
        <w:rPr>
          <w:rFonts w:ascii="仿宋" w:eastAsia="仿宋"/>
          <w:b/>
          <w:sz w:val="32"/>
          <w:szCs w:val="32"/>
        </w:rPr>
      </w:pPr>
      <w:r>
        <w:rPr>
          <w:rStyle w:val="28"/>
          <w:rFonts w:ascii="仿宋" w:eastAsia="仿宋"/>
          <w:bCs/>
          <w:sz w:val="32"/>
          <w:szCs w:val="32"/>
        </w:rPr>
        <w:t>2.</w:t>
      </w:r>
      <w:r>
        <w:rPr>
          <w:rStyle w:val="28"/>
          <w:rFonts w:ascii="仿宋" w:eastAsia="仿宋" w:hint="eastAsia"/>
          <w:bCs/>
          <w:sz w:val="32"/>
          <w:szCs w:val="32"/>
        </w:rPr>
        <w:t>社会保障和就业</w:t>
      </w:r>
      <w:r>
        <w:rPr>
          <w:rStyle w:val="28"/>
          <w:rFonts w:ascii="仿宋" w:eastAsia="仿宋"/>
          <w:bCs/>
          <w:sz w:val="32"/>
          <w:szCs w:val="32"/>
        </w:rPr>
        <w:t>:</w:t>
      </w:r>
      <w:r>
        <w:rPr>
          <w:rStyle w:val="28"/>
          <w:rFonts w:ascii="仿宋" w:eastAsia="仿宋"/>
          <w:b w:val="0"/>
          <w:bCs/>
          <w:sz w:val="32"/>
          <w:szCs w:val="32"/>
        </w:rPr>
        <w:t xml:space="preserve"> </w:t>
      </w:r>
      <w:r>
        <w:rPr>
          <w:rStyle w:val="28"/>
          <w:rFonts w:ascii="仿宋" w:eastAsia="仿宋" w:hint="eastAsia"/>
          <w:b w:val="0"/>
          <w:bCs/>
          <w:sz w:val="32"/>
          <w:szCs w:val="32"/>
        </w:rPr>
        <w:t>支出决算为</w:t>
      </w:r>
      <w:r>
        <w:rPr>
          <w:rFonts w:ascii="仿宋" w:eastAsia="仿宋"/>
          <w:sz w:val="32"/>
          <w:szCs w:val="32"/>
          <w:lang w:val="en-US" w:eastAsia="zh-CN"/>
        </w:rPr>
        <w:t>20.29</w:t>
      </w:r>
      <w:r>
        <w:rPr>
          <w:rStyle w:val="28"/>
          <w:rFonts w:ascii="仿宋" w:eastAsia="仿宋" w:hint="eastAsia"/>
          <w:b w:val="0"/>
          <w:bCs/>
          <w:sz w:val="32"/>
          <w:szCs w:val="32"/>
        </w:rPr>
        <w:t>万元，完成预算</w:t>
      </w:r>
      <w:r>
        <w:rPr>
          <w:rStyle w:val="28"/>
          <w:rFonts w:ascii="仿宋" w:eastAsia="仿宋"/>
          <w:b w:val="0"/>
          <w:bCs/>
          <w:sz w:val="32"/>
          <w:szCs w:val="32"/>
          <w:lang w:val="en-US" w:eastAsia="zh-CN"/>
        </w:rPr>
        <w:t>6.37</w:t>
      </w:r>
      <w:r>
        <w:rPr>
          <w:rStyle w:val="28"/>
          <w:rFonts w:ascii="仿宋" w:eastAsia="仿宋"/>
          <w:b w:val="0"/>
          <w:bCs/>
          <w:sz w:val="32"/>
          <w:szCs w:val="32"/>
        </w:rPr>
        <w:t>%</w:t>
      </w:r>
      <w:r>
        <w:rPr>
          <w:rStyle w:val="28"/>
          <w:rFonts w:ascii="仿宋" w:eastAsia="仿宋" w:hint="eastAsia"/>
          <w:b w:val="0"/>
          <w:bCs/>
          <w:sz w:val="32"/>
          <w:szCs w:val="32"/>
        </w:rPr>
        <w:t>。</w:t>
      </w:r>
    </w:p>
    <w:p>
      <w:pPr>
        <w:spacing w:line="560" w:lineRule="exact"/>
        <w:ind w:firstLineChars="200" w:firstLine="640"/>
        <w:rPr>
          <w:rStyle w:val="28"/>
          <w:rFonts w:ascii="仿宋" w:eastAsia="仿宋" w:hint="eastAsia"/>
          <w:b w:val="0"/>
          <w:bCs/>
          <w:sz w:val="32"/>
          <w:szCs w:val="32"/>
        </w:rPr>
      </w:pPr>
      <w:r>
        <w:rPr>
          <w:rStyle w:val="28"/>
          <w:rFonts w:ascii="仿宋" w:eastAsia="仿宋" w:hint="eastAsia"/>
          <w:bCs/>
          <w:sz w:val="32"/>
          <w:szCs w:val="32"/>
          <w:lang w:val="en-US" w:eastAsia="zh-CN"/>
        </w:rPr>
        <w:t>3</w:t>
      </w:r>
      <w:r>
        <w:rPr>
          <w:rStyle w:val="28"/>
          <w:rFonts w:ascii="仿宋" w:eastAsia="仿宋"/>
          <w:bCs/>
          <w:sz w:val="32"/>
          <w:szCs w:val="32"/>
        </w:rPr>
        <w:t>.</w:t>
      </w:r>
      <w:r>
        <w:rPr>
          <w:rFonts w:ascii="仿宋" w:eastAsia="仿宋" w:hint="eastAsia"/>
          <w:b/>
          <w:bCs/>
          <w:sz w:val="32"/>
          <w:szCs w:val="32"/>
        </w:rPr>
        <w:t>卫生健康</w:t>
      </w:r>
      <w:r>
        <w:rPr>
          <w:rStyle w:val="28"/>
          <w:rFonts w:ascii="仿宋" w:eastAsia="仿宋"/>
          <w:bCs/>
          <w:sz w:val="32"/>
          <w:szCs w:val="32"/>
        </w:rPr>
        <w:t>:</w:t>
      </w:r>
      <w:r>
        <w:rPr>
          <w:rStyle w:val="28"/>
          <w:rFonts w:ascii="仿宋" w:eastAsia="仿宋" w:hint="eastAsia"/>
          <w:b w:val="0"/>
          <w:bCs/>
          <w:sz w:val="32"/>
          <w:szCs w:val="32"/>
        </w:rPr>
        <w:t>支出决算为</w:t>
      </w:r>
      <w:r>
        <w:rPr>
          <w:rFonts w:ascii="仿宋" w:eastAsia="仿宋"/>
          <w:sz w:val="32"/>
          <w:szCs w:val="32"/>
          <w:lang w:val="en-US" w:eastAsia="zh-CN"/>
        </w:rPr>
        <w:t>8.32</w:t>
      </w:r>
      <w:r>
        <w:rPr>
          <w:rStyle w:val="28"/>
          <w:rFonts w:ascii="仿宋" w:eastAsia="仿宋" w:hint="eastAsia"/>
          <w:b w:val="0"/>
          <w:bCs/>
          <w:sz w:val="32"/>
          <w:szCs w:val="32"/>
        </w:rPr>
        <w:t>万元，完成预算</w:t>
      </w:r>
      <w:r>
        <w:rPr>
          <w:rStyle w:val="28"/>
          <w:rFonts w:ascii="仿宋" w:eastAsia="仿宋" w:hint="eastAsia"/>
          <w:b w:val="0"/>
          <w:bCs/>
          <w:sz w:val="32"/>
          <w:szCs w:val="32"/>
          <w:lang w:val="en-US" w:eastAsia="zh-CN"/>
        </w:rPr>
        <w:t>2.</w:t>
      </w:r>
      <w:r>
        <w:rPr>
          <w:rStyle w:val="28"/>
          <w:rFonts w:ascii="仿宋" w:eastAsia="仿宋"/>
          <w:b w:val="0"/>
          <w:bCs/>
          <w:sz w:val="32"/>
          <w:szCs w:val="32"/>
          <w:lang w:val="en-US" w:eastAsia="zh-CN"/>
        </w:rPr>
        <w:t>6</w:t>
      </w:r>
      <w:r>
        <w:rPr>
          <w:rStyle w:val="28"/>
          <w:rFonts w:ascii="仿宋" w:eastAsia="仿宋"/>
          <w:b w:val="0"/>
          <w:bCs/>
          <w:sz w:val="32"/>
          <w:szCs w:val="32"/>
        </w:rPr>
        <w:t>%</w:t>
      </w:r>
      <w:r>
        <w:rPr>
          <w:rStyle w:val="28"/>
          <w:rFonts w:ascii="仿宋" w:eastAsia="仿宋" w:hint="eastAsia"/>
          <w:b w:val="0"/>
          <w:bCs/>
          <w:sz w:val="32"/>
          <w:szCs w:val="32"/>
        </w:rPr>
        <w:t>。</w:t>
      </w:r>
    </w:p>
    <w:p>
      <w:pPr>
        <w:spacing w:line="560" w:lineRule="exact"/>
        <w:ind w:firstLineChars="200" w:firstLine="640"/>
        <w:rPr>
          <w:rFonts w:ascii="仿宋" w:eastAsia="仿宋"/>
          <w:b/>
          <w:sz w:val="32"/>
          <w:szCs w:val="32"/>
        </w:rPr>
      </w:pPr>
      <w:r>
        <w:rPr>
          <w:rStyle w:val="28"/>
          <w:rFonts w:ascii="仿宋" w:eastAsia="仿宋" w:hint="eastAsia"/>
          <w:bCs/>
          <w:sz w:val="32"/>
          <w:szCs w:val="32"/>
          <w:lang w:val="en-US" w:eastAsia="zh-CN"/>
        </w:rPr>
        <w:t>4</w:t>
      </w:r>
      <w:r>
        <w:rPr>
          <w:rStyle w:val="28"/>
          <w:rFonts w:ascii="仿宋" w:eastAsia="仿宋"/>
          <w:bCs/>
          <w:sz w:val="32"/>
          <w:szCs w:val="32"/>
        </w:rPr>
        <w:t>.</w:t>
      </w:r>
      <w:r>
        <w:rPr>
          <w:rFonts w:ascii="仿宋" w:eastAsia="仿宋" w:hint="eastAsia"/>
          <w:b/>
          <w:bCs/>
          <w:sz w:val="32"/>
          <w:szCs w:val="32"/>
          <w:lang w:eastAsia="zh-CN"/>
        </w:rPr>
        <w:t>住房保障</w:t>
      </w:r>
      <w:r>
        <w:rPr>
          <w:rStyle w:val="28"/>
          <w:rFonts w:ascii="仿宋" w:eastAsia="仿宋" w:hint="eastAsia"/>
          <w:b w:val="0"/>
          <w:bCs/>
          <w:sz w:val="32"/>
          <w:szCs w:val="32"/>
        </w:rPr>
        <w:t>支出决算为</w:t>
      </w:r>
      <w:r>
        <w:rPr>
          <w:rFonts w:ascii="仿宋" w:eastAsia="仿宋" w:hint="eastAsia"/>
          <w:sz w:val="32"/>
          <w:szCs w:val="32"/>
          <w:lang w:val="en-US" w:eastAsia="zh-CN"/>
        </w:rPr>
        <w:t>13.</w:t>
      </w:r>
      <w:r>
        <w:rPr>
          <w:rFonts w:ascii="仿宋" w:eastAsia="仿宋"/>
          <w:sz w:val="32"/>
          <w:szCs w:val="32"/>
          <w:lang w:val="en-US" w:eastAsia="zh-CN"/>
        </w:rPr>
        <w:t>4</w:t>
      </w:r>
      <w:r>
        <w:rPr>
          <w:rFonts w:ascii="仿宋" w:eastAsia="仿宋" w:hint="eastAsia"/>
          <w:sz w:val="32"/>
          <w:szCs w:val="32"/>
          <w:lang w:val="en-US" w:eastAsia="zh-CN"/>
        </w:rPr>
        <w:t>7</w:t>
      </w:r>
      <w:r>
        <w:rPr>
          <w:rStyle w:val="28"/>
          <w:rFonts w:ascii="仿宋" w:eastAsia="仿宋" w:hint="eastAsia"/>
          <w:b w:val="0"/>
          <w:bCs/>
          <w:sz w:val="32"/>
          <w:szCs w:val="32"/>
        </w:rPr>
        <w:t>万元，完成预算</w:t>
      </w:r>
      <w:r>
        <w:rPr>
          <w:rStyle w:val="28"/>
          <w:rFonts w:ascii="仿宋" w:eastAsia="仿宋" w:hint="eastAsia"/>
          <w:b w:val="0"/>
          <w:bCs/>
          <w:sz w:val="32"/>
          <w:szCs w:val="32"/>
          <w:lang w:val="en-US" w:eastAsia="zh-CN"/>
        </w:rPr>
        <w:t>4.</w:t>
      </w:r>
      <w:r>
        <w:rPr>
          <w:rStyle w:val="28"/>
          <w:rFonts w:ascii="仿宋" w:eastAsia="仿宋"/>
          <w:b w:val="0"/>
          <w:bCs/>
          <w:sz w:val="32"/>
          <w:szCs w:val="32"/>
          <w:lang w:val="en-US" w:eastAsia="zh-CN"/>
        </w:rPr>
        <w:t>2</w:t>
      </w:r>
      <w:r>
        <w:rPr>
          <w:rStyle w:val="28"/>
          <w:rFonts w:ascii="仿宋" w:eastAsia="仿宋" w:hint="eastAsia"/>
          <w:b w:val="0"/>
          <w:bCs/>
          <w:sz w:val="32"/>
          <w:szCs w:val="32"/>
          <w:lang w:val="en-US" w:eastAsia="zh-CN"/>
        </w:rPr>
        <w:t>3</w:t>
      </w:r>
      <w:r>
        <w:rPr>
          <w:rStyle w:val="28"/>
          <w:rFonts w:ascii="仿宋" w:eastAsia="仿宋"/>
          <w:b w:val="0"/>
          <w:bCs/>
          <w:sz w:val="32"/>
          <w:szCs w:val="32"/>
        </w:rPr>
        <w:t>%</w:t>
      </w:r>
      <w:r>
        <w:rPr>
          <w:rStyle w:val="28"/>
          <w:rFonts w:ascii="仿宋" w:eastAsia="仿宋" w:hint="eastAsia"/>
          <w:b w:val="0"/>
          <w:bCs/>
          <w:sz w:val="32"/>
          <w:szCs w:val="32"/>
        </w:rPr>
        <w:t>。</w:t>
      </w:r>
    </w:p>
    <w:p>
      <w:pPr>
        <w:tabs>
          <w:tab w:val="right" w:pos="8306"/>
        </w:tabs>
        <w:spacing w:line="560" w:lineRule="exact"/>
        <w:ind w:firstLineChars="200" w:firstLine="640"/>
        <w:outlineLvl w:val="1"/>
        <w:rPr>
          <w:rStyle w:val="2Char"/>
        </w:rPr>
      </w:pPr>
      <w:bookmarkStart w:id="68" w:name="_Toc15396608"/>
      <w:bookmarkStart w:id="69" w:name="_Toc15377214"/>
      <w:bookmarkStart w:id="70" w:name="_Toc79163618"/>
      <w:bookmarkStart w:id="71" w:name="_Toc79163868"/>
      <w:r>
        <w:rPr>
          <w:rFonts w:ascii="黑体" w:eastAsia="黑体" w:hint="eastAsia"/>
          <w:sz w:val="32"/>
          <w:szCs w:val="32"/>
        </w:rPr>
        <w:t>六</w:t>
      </w:r>
      <w:r>
        <w:rPr>
          <w:rFonts w:ascii="黑体" w:eastAsia="黑体" w:hint="eastAsia"/>
          <w:b/>
          <w:sz w:val="32"/>
          <w:szCs w:val="32"/>
        </w:rPr>
        <w:t>、一</w:t>
      </w:r>
      <w:r>
        <w:rPr>
          <w:rStyle w:val="2Char"/>
          <w:rFonts w:ascii="黑体" w:eastAsia="黑体" w:hint="eastAsia"/>
          <w:b w:val="0"/>
        </w:rPr>
        <w:t>般公共预算财政拨款基本支出决算情况说明</w:t>
      </w:r>
      <w:bookmarkEnd w:id="68"/>
      <w:bookmarkEnd w:id="69"/>
      <w:bookmarkEnd w:id="70"/>
      <w:bookmarkEnd w:id="71"/>
      <w:r>
        <w:rPr>
          <w:rStyle w:val="2Char"/>
          <w:rFonts w:ascii="黑体" w:eastAsia="黑体"/>
          <w:b w:val="0"/>
        </w:rPr>
        <w:tab/>
      </w:r>
    </w:p>
    <w:p>
      <w:pPr>
        <w:spacing w:line="560" w:lineRule="exact"/>
        <w:ind w:firstLineChars="200" w:firstLine="640"/>
        <w:rPr>
          <w:rFonts w:ascii="仿宋" w:eastAsia="仿宋"/>
          <w:sz w:val="32"/>
          <w:szCs w:val="32"/>
        </w:rPr>
      </w:pPr>
      <w:r>
        <w:rPr>
          <w:rFonts w:ascii="仿宋" w:eastAsia="仿宋"/>
          <w:sz w:val="32"/>
          <w:szCs w:val="32"/>
        </w:rPr>
        <w:t>2021</w:t>
      </w:r>
      <w:r>
        <w:rPr>
          <w:rFonts w:ascii="仿宋" w:eastAsia="仿宋" w:hint="eastAsia"/>
          <w:sz w:val="32"/>
          <w:szCs w:val="32"/>
        </w:rPr>
        <w:t>年一般公共预算财政拨款基本支出</w:t>
      </w:r>
      <w:r>
        <w:rPr>
          <w:rFonts w:ascii="仿宋" w:eastAsia="仿宋"/>
          <w:sz w:val="32"/>
          <w:szCs w:val="32"/>
          <w:lang w:val="en-US" w:eastAsia="zh-CN"/>
        </w:rPr>
        <w:t>175.91</w:t>
      </w:r>
      <w:r>
        <w:rPr>
          <w:rFonts w:ascii="仿宋" w:eastAsia="仿宋" w:hint="eastAsia"/>
          <w:sz w:val="32"/>
          <w:szCs w:val="32"/>
        </w:rPr>
        <w:t>万元，其中：</w:t>
      </w:r>
    </w:p>
    <w:p>
      <w:pPr>
        <w:spacing w:line="560" w:lineRule="exact"/>
        <w:ind w:firstLineChars="200" w:firstLine="640"/>
        <w:rPr>
          <w:rFonts w:ascii="仿宋" w:eastAsia="仿宋"/>
          <w:sz w:val="32"/>
          <w:szCs w:val="32"/>
        </w:rPr>
      </w:pPr>
      <w:r>
        <w:rPr>
          <w:rFonts w:ascii="仿宋" w:eastAsia="仿宋" w:hint="eastAsia"/>
          <w:sz w:val="32"/>
          <w:szCs w:val="32"/>
        </w:rPr>
        <w:t>人员经费</w:t>
      </w:r>
      <w:r>
        <w:rPr>
          <w:rFonts w:ascii="仿宋" w:eastAsia="仿宋"/>
          <w:sz w:val="32"/>
          <w:szCs w:val="32"/>
          <w:lang w:val="en-US" w:eastAsia="zh-CN"/>
        </w:rPr>
        <w:t>138.8</w:t>
      </w:r>
      <w:r>
        <w:rPr>
          <w:rFonts w:ascii="仿宋" w:eastAsia="仿宋" w:hint="eastAsia"/>
          <w:sz w:val="32"/>
          <w:szCs w:val="32"/>
        </w:rPr>
        <w:t>万元，主要包括：基本工资</w:t>
      </w:r>
      <w:r>
        <w:rPr>
          <w:rFonts w:ascii="仿宋" w:eastAsia="仿宋" w:hint="eastAsia"/>
          <w:sz w:val="32"/>
          <w:szCs w:val="32"/>
          <w:lang w:val="en-US" w:eastAsia="zh-CN"/>
        </w:rPr>
        <w:t>3</w:t>
      </w:r>
      <w:r>
        <w:rPr>
          <w:rFonts w:ascii="仿宋" w:eastAsia="仿宋"/>
          <w:sz w:val="32"/>
          <w:szCs w:val="32"/>
          <w:lang w:val="en-US" w:eastAsia="zh-CN"/>
        </w:rPr>
        <w:t>7.67</w:t>
      </w:r>
      <w:r>
        <w:rPr>
          <w:rFonts w:ascii="仿宋" w:eastAsia="仿宋" w:hint="eastAsia"/>
          <w:sz w:val="32"/>
          <w:szCs w:val="32"/>
          <w:lang w:val="en-US" w:eastAsia="zh-CN"/>
        </w:rPr>
        <w:t>万元</w:t>
      </w:r>
      <w:r>
        <w:rPr>
          <w:rFonts w:ascii="仿宋" w:eastAsia="仿宋" w:hint="eastAsia"/>
          <w:sz w:val="32"/>
          <w:szCs w:val="32"/>
        </w:rPr>
        <w:t>、津贴补贴</w:t>
      </w:r>
      <w:r>
        <w:rPr>
          <w:rFonts w:ascii="仿宋" w:eastAsia="仿宋"/>
          <w:sz w:val="32"/>
          <w:szCs w:val="32"/>
          <w:lang w:val="en-US" w:eastAsia="zh-CN"/>
        </w:rPr>
        <w:t>90.75</w:t>
      </w:r>
      <w:r>
        <w:rPr>
          <w:rFonts w:ascii="仿宋" w:eastAsia="仿宋" w:hint="eastAsia"/>
          <w:sz w:val="32"/>
          <w:szCs w:val="32"/>
          <w:lang w:val="en-US" w:eastAsia="zh-CN"/>
        </w:rPr>
        <w:t>万元</w:t>
      </w:r>
      <w:r>
        <w:rPr>
          <w:rFonts w:ascii="仿宋" w:eastAsia="仿宋" w:hint="eastAsia"/>
          <w:sz w:val="32"/>
          <w:szCs w:val="32"/>
        </w:rPr>
        <w:t>、奖金</w:t>
      </w:r>
      <w:r>
        <w:rPr>
          <w:rFonts w:ascii="仿宋" w:eastAsia="仿宋" w:hint="eastAsia"/>
          <w:sz w:val="32"/>
          <w:szCs w:val="32"/>
          <w:lang w:val="en-US" w:eastAsia="zh-CN"/>
        </w:rPr>
        <w:t>3.</w:t>
      </w:r>
      <w:r>
        <w:rPr>
          <w:rFonts w:ascii="仿宋" w:eastAsia="仿宋"/>
          <w:sz w:val="32"/>
          <w:szCs w:val="32"/>
          <w:lang w:val="en-US" w:eastAsia="zh-CN"/>
        </w:rPr>
        <w:t>08</w:t>
      </w:r>
      <w:r>
        <w:rPr>
          <w:rFonts w:ascii="仿宋" w:eastAsia="仿宋" w:hint="eastAsia"/>
          <w:sz w:val="32"/>
          <w:szCs w:val="32"/>
          <w:lang w:val="en-US" w:eastAsia="zh-CN"/>
        </w:rPr>
        <w:t>万元</w:t>
      </w:r>
      <w:r>
        <w:rPr>
          <w:rFonts w:ascii="仿宋" w:eastAsia="仿宋" w:hint="eastAsia"/>
          <w:sz w:val="32"/>
          <w:szCs w:val="32"/>
        </w:rPr>
        <w:t>、伙食补助费</w:t>
      </w:r>
      <w:r>
        <w:rPr>
          <w:rFonts w:ascii="仿宋" w:eastAsia="仿宋"/>
          <w:sz w:val="32"/>
          <w:szCs w:val="32"/>
          <w:lang w:val="en-US" w:eastAsia="zh-CN"/>
        </w:rPr>
        <w:t>0</w:t>
      </w:r>
      <w:r>
        <w:rPr>
          <w:rFonts w:ascii="仿宋" w:eastAsia="仿宋" w:hint="eastAsia"/>
          <w:sz w:val="32"/>
          <w:szCs w:val="32"/>
          <w:lang w:val="en-US" w:eastAsia="zh-CN"/>
        </w:rPr>
        <w:t>万元</w:t>
      </w:r>
      <w:r>
        <w:rPr>
          <w:rFonts w:ascii="仿宋" w:eastAsia="仿宋" w:hint="eastAsia"/>
          <w:sz w:val="32"/>
          <w:szCs w:val="32"/>
        </w:rPr>
        <w:t>、绩效工资</w:t>
      </w:r>
      <w:r>
        <w:rPr>
          <w:rFonts w:ascii="仿宋" w:eastAsia="仿宋" w:hint="eastAsia"/>
          <w:sz w:val="32"/>
          <w:szCs w:val="32"/>
          <w:lang w:val="en-US" w:eastAsia="zh-CN"/>
        </w:rPr>
        <w:t>0元</w:t>
      </w:r>
      <w:r>
        <w:rPr>
          <w:rFonts w:ascii="仿宋" w:eastAsia="仿宋" w:hint="eastAsia"/>
          <w:sz w:val="32"/>
          <w:szCs w:val="32"/>
        </w:rPr>
        <w:t>、机关事业单位基本养老保险缴费</w:t>
      </w:r>
      <w:r>
        <w:rPr>
          <w:rFonts w:ascii="仿宋" w:eastAsia="仿宋" w:hint="eastAsia"/>
          <w:sz w:val="32"/>
          <w:szCs w:val="32"/>
          <w:lang w:val="en-US" w:eastAsia="zh-CN"/>
        </w:rPr>
        <w:t>13.</w:t>
      </w:r>
      <w:r>
        <w:rPr>
          <w:rFonts w:ascii="仿宋" w:eastAsia="仿宋"/>
          <w:sz w:val="32"/>
          <w:szCs w:val="32"/>
          <w:lang w:val="en-US" w:eastAsia="zh-CN"/>
        </w:rPr>
        <w:t>52</w:t>
      </w:r>
      <w:r>
        <w:rPr>
          <w:rFonts w:ascii="仿宋" w:eastAsia="仿宋" w:hint="eastAsia"/>
          <w:sz w:val="32"/>
          <w:szCs w:val="32"/>
          <w:lang w:val="en-US" w:eastAsia="zh-CN"/>
        </w:rPr>
        <w:t>万元</w:t>
      </w:r>
      <w:r>
        <w:rPr>
          <w:rFonts w:ascii="仿宋" w:eastAsia="仿宋" w:hint="eastAsia"/>
          <w:sz w:val="32"/>
          <w:szCs w:val="32"/>
        </w:rPr>
        <w:t>、职业年金缴费</w:t>
      </w:r>
      <w:r>
        <w:rPr>
          <w:rFonts w:ascii="仿宋" w:eastAsia="仿宋" w:hint="eastAsia"/>
          <w:sz w:val="32"/>
          <w:szCs w:val="32"/>
          <w:lang w:val="en-US" w:eastAsia="zh-CN"/>
        </w:rPr>
        <w:t>6.</w:t>
      </w:r>
      <w:r>
        <w:rPr>
          <w:rFonts w:ascii="仿宋" w:eastAsia="仿宋"/>
          <w:sz w:val="32"/>
          <w:szCs w:val="32"/>
          <w:lang w:val="en-US" w:eastAsia="zh-CN"/>
        </w:rPr>
        <w:t>76</w:t>
      </w:r>
      <w:r>
        <w:rPr>
          <w:rFonts w:ascii="仿宋" w:eastAsia="仿宋" w:hint="eastAsia"/>
          <w:sz w:val="32"/>
          <w:szCs w:val="32"/>
          <w:lang w:val="en-US" w:eastAsia="zh-CN"/>
        </w:rPr>
        <w:t>万元</w:t>
      </w:r>
      <w:r>
        <w:rPr>
          <w:rFonts w:ascii="仿宋" w:eastAsia="仿宋" w:hint="eastAsia"/>
          <w:sz w:val="32"/>
          <w:szCs w:val="32"/>
        </w:rPr>
        <w:t>、其他社会保障缴费</w:t>
      </w:r>
      <w:r>
        <w:rPr>
          <w:rFonts w:ascii="仿宋" w:eastAsia="仿宋" w:hint="eastAsia"/>
          <w:sz w:val="32"/>
          <w:szCs w:val="32"/>
          <w:lang w:val="en-US" w:eastAsia="zh-CN"/>
        </w:rPr>
        <w:t>1.2</w:t>
      </w:r>
      <w:r>
        <w:rPr>
          <w:rFonts w:ascii="仿宋" w:eastAsia="仿宋"/>
          <w:sz w:val="32"/>
          <w:szCs w:val="32"/>
          <w:lang w:val="en-US" w:eastAsia="zh-CN"/>
        </w:rPr>
        <w:t>8</w:t>
      </w:r>
      <w:r>
        <w:rPr>
          <w:rFonts w:ascii="仿宋" w:eastAsia="仿宋" w:hint="eastAsia"/>
          <w:sz w:val="32"/>
          <w:szCs w:val="32"/>
          <w:lang w:val="en-US" w:eastAsia="zh-CN"/>
        </w:rPr>
        <w:t>万元</w:t>
      </w:r>
      <w:r>
        <w:rPr>
          <w:rFonts w:ascii="仿宋" w:eastAsia="仿宋" w:hint="eastAsia"/>
          <w:sz w:val="32"/>
          <w:szCs w:val="32"/>
        </w:rPr>
        <w:t>、其他工资福利支出</w:t>
      </w:r>
      <w:r>
        <w:rPr>
          <w:rFonts w:ascii="仿宋" w:eastAsia="仿宋" w:hint="eastAsia"/>
          <w:sz w:val="32"/>
          <w:szCs w:val="32"/>
          <w:lang w:val="en-US" w:eastAsia="zh-CN"/>
        </w:rPr>
        <w:t>6万元</w:t>
      </w:r>
      <w:r>
        <w:rPr>
          <w:rFonts w:ascii="仿宋" w:eastAsia="仿宋" w:hint="eastAsia"/>
          <w:sz w:val="32"/>
          <w:szCs w:val="32"/>
          <w:lang w:eastAsia="zh-CN"/>
        </w:rPr>
        <w:t>、</w:t>
      </w:r>
      <w:r>
        <w:rPr>
          <w:rFonts w:ascii="仿宋" w:eastAsia="仿宋" w:hint="eastAsia"/>
          <w:sz w:val="32"/>
          <w:szCs w:val="32"/>
        </w:rPr>
        <w:t>住房公积金</w:t>
      </w:r>
      <w:r>
        <w:rPr>
          <w:rFonts w:ascii="仿宋" w:eastAsia="仿宋" w:hint="eastAsia"/>
          <w:sz w:val="32"/>
          <w:szCs w:val="32"/>
          <w:lang w:val="en-US" w:eastAsia="zh-CN"/>
        </w:rPr>
        <w:t>13.</w:t>
      </w:r>
      <w:r>
        <w:rPr>
          <w:rFonts w:ascii="仿宋" w:eastAsia="仿宋"/>
          <w:sz w:val="32"/>
          <w:szCs w:val="32"/>
          <w:lang w:val="en-US" w:eastAsia="zh-CN"/>
        </w:rPr>
        <w:t>7</w:t>
      </w:r>
      <w:r>
        <w:rPr>
          <w:rFonts w:ascii="仿宋" w:eastAsia="仿宋" w:hint="eastAsia"/>
          <w:sz w:val="32"/>
          <w:szCs w:val="32"/>
          <w:lang w:val="en-US" w:eastAsia="zh-CN"/>
        </w:rPr>
        <w:t>7万元</w:t>
      </w:r>
      <w:r>
        <w:rPr>
          <w:rFonts w:ascii="仿宋" w:eastAsia="仿宋" w:hint="eastAsia"/>
          <w:sz w:val="32"/>
          <w:szCs w:val="32"/>
        </w:rPr>
        <w:t>。</w:t>
      </w:r>
      <w:r>
        <w:rPr>
          <w:rFonts w:ascii="仿宋" w:eastAsia="仿宋"/>
          <w:sz w:val="32"/>
          <w:szCs w:val="32"/>
        </w:rPr>
        <w:br/>
      </w:r>
      <w:r>
        <w:rPr>
          <w:rFonts w:ascii="仿宋" w:eastAsia="仿宋" w:hint="eastAsia"/>
          <w:sz w:val="32"/>
          <w:szCs w:val="32"/>
        </w:rPr>
        <w:t>　　日常公用经费</w:t>
      </w:r>
      <w:r>
        <w:rPr>
          <w:rFonts w:ascii="仿宋" w:eastAsia="仿宋" w:hint="eastAsia"/>
          <w:sz w:val="32"/>
          <w:szCs w:val="32"/>
          <w:lang w:val="en-US" w:eastAsia="zh-CN"/>
        </w:rPr>
        <w:t>2</w:t>
      </w:r>
      <w:r>
        <w:rPr>
          <w:rFonts w:ascii="仿宋" w:eastAsia="仿宋"/>
          <w:sz w:val="32"/>
          <w:szCs w:val="32"/>
          <w:lang w:val="en-US" w:eastAsia="zh-CN"/>
        </w:rPr>
        <w:t>3.75</w:t>
      </w:r>
      <w:r>
        <w:rPr>
          <w:rFonts w:ascii="仿宋" w:eastAsia="仿宋" w:hint="eastAsia"/>
          <w:sz w:val="32"/>
          <w:szCs w:val="32"/>
        </w:rPr>
        <w:t>万元，主要包括：办公费</w:t>
      </w:r>
      <w:r>
        <w:rPr>
          <w:rFonts w:ascii="仿宋" w:eastAsia="仿宋"/>
          <w:sz w:val="32"/>
          <w:szCs w:val="32"/>
          <w:lang w:val="en-US" w:eastAsia="zh-CN"/>
        </w:rPr>
        <w:t>6.40</w:t>
      </w:r>
      <w:r>
        <w:rPr>
          <w:rFonts w:ascii="仿宋" w:eastAsia="仿宋" w:hint="eastAsia"/>
          <w:sz w:val="32"/>
          <w:szCs w:val="32"/>
          <w:lang w:val="en-US" w:eastAsia="zh-CN"/>
        </w:rPr>
        <w:t>万元</w:t>
      </w:r>
      <w:r>
        <w:rPr>
          <w:rFonts w:ascii="仿宋" w:eastAsia="仿宋" w:hint="eastAsia"/>
          <w:sz w:val="32"/>
          <w:szCs w:val="32"/>
        </w:rPr>
        <w:t>、水费</w:t>
      </w:r>
      <w:r>
        <w:rPr>
          <w:rFonts w:ascii="仿宋" w:eastAsia="仿宋" w:hint="eastAsia"/>
          <w:sz w:val="32"/>
          <w:szCs w:val="32"/>
          <w:lang w:val="en-US" w:eastAsia="zh-CN"/>
        </w:rPr>
        <w:t>0.1</w:t>
      </w:r>
      <w:r>
        <w:rPr>
          <w:rFonts w:ascii="仿宋" w:eastAsia="仿宋"/>
          <w:sz w:val="32"/>
          <w:szCs w:val="32"/>
          <w:lang w:val="en-US" w:eastAsia="zh-CN"/>
        </w:rPr>
        <w:t>2</w:t>
      </w:r>
      <w:r>
        <w:rPr>
          <w:rFonts w:ascii="仿宋" w:eastAsia="仿宋" w:hint="eastAsia"/>
          <w:sz w:val="32"/>
          <w:szCs w:val="32"/>
          <w:lang w:val="en-US" w:eastAsia="zh-CN"/>
        </w:rPr>
        <w:t>万元</w:t>
      </w:r>
      <w:r>
        <w:rPr>
          <w:rFonts w:ascii="仿宋" w:eastAsia="仿宋" w:hint="eastAsia"/>
          <w:sz w:val="32"/>
          <w:szCs w:val="32"/>
        </w:rPr>
        <w:t>、电费</w:t>
      </w:r>
      <w:r>
        <w:rPr>
          <w:rFonts w:ascii="仿宋" w:eastAsia="仿宋"/>
          <w:sz w:val="32"/>
          <w:szCs w:val="32"/>
          <w:lang w:val="en-US" w:eastAsia="zh-CN"/>
        </w:rPr>
        <w:t>0.57</w:t>
      </w:r>
      <w:r>
        <w:rPr>
          <w:rFonts w:ascii="仿宋" w:eastAsia="仿宋" w:hint="eastAsia"/>
          <w:sz w:val="32"/>
          <w:szCs w:val="32"/>
          <w:lang w:val="en-US" w:eastAsia="zh-CN"/>
        </w:rPr>
        <w:t>万元</w:t>
      </w:r>
      <w:r>
        <w:rPr>
          <w:rFonts w:ascii="仿宋" w:eastAsia="仿宋" w:hint="eastAsia"/>
          <w:sz w:val="32"/>
          <w:szCs w:val="32"/>
        </w:rPr>
        <w:t>、邮电费</w:t>
      </w:r>
      <w:r>
        <w:rPr>
          <w:rFonts w:ascii="仿宋" w:eastAsia="仿宋" w:hint="eastAsia"/>
          <w:sz w:val="32"/>
          <w:szCs w:val="32"/>
          <w:lang w:val="en-US" w:eastAsia="zh-CN"/>
        </w:rPr>
        <w:t>3.</w:t>
      </w:r>
      <w:r>
        <w:rPr>
          <w:rFonts w:ascii="仿宋" w:eastAsia="仿宋"/>
          <w:sz w:val="32"/>
          <w:szCs w:val="32"/>
          <w:lang w:val="en-US" w:eastAsia="zh-CN"/>
        </w:rPr>
        <w:t>2</w:t>
      </w:r>
      <w:r>
        <w:rPr>
          <w:rFonts w:ascii="仿宋" w:eastAsia="仿宋" w:hint="eastAsia"/>
          <w:sz w:val="32"/>
          <w:szCs w:val="32"/>
          <w:lang w:val="en-US" w:eastAsia="zh-CN"/>
        </w:rPr>
        <w:t>万元</w:t>
      </w:r>
      <w:r>
        <w:rPr>
          <w:rFonts w:ascii="仿宋" w:eastAsia="仿宋" w:hint="eastAsia"/>
          <w:sz w:val="32"/>
          <w:szCs w:val="32"/>
        </w:rPr>
        <w:t>、差旅费</w:t>
      </w:r>
      <w:r>
        <w:rPr>
          <w:rFonts w:ascii="仿宋" w:eastAsia="仿宋"/>
          <w:sz w:val="32"/>
          <w:szCs w:val="32"/>
          <w:lang w:val="en-US" w:eastAsia="zh-CN"/>
        </w:rPr>
        <w:t>4.88</w:t>
      </w:r>
      <w:r>
        <w:rPr>
          <w:rFonts w:ascii="仿宋" w:eastAsia="仿宋" w:hint="eastAsia"/>
          <w:sz w:val="32"/>
          <w:szCs w:val="32"/>
          <w:lang w:val="en-US" w:eastAsia="zh-CN"/>
        </w:rPr>
        <w:t>万元</w:t>
      </w:r>
      <w:r>
        <w:rPr>
          <w:rFonts w:ascii="仿宋" w:eastAsia="仿宋" w:hint="eastAsia"/>
          <w:sz w:val="32"/>
          <w:szCs w:val="32"/>
        </w:rPr>
        <w:t>、培训费</w:t>
      </w:r>
      <w:r>
        <w:rPr>
          <w:rFonts w:ascii="仿宋" w:eastAsia="仿宋" w:hint="eastAsia"/>
          <w:sz w:val="32"/>
          <w:szCs w:val="32"/>
          <w:lang w:val="en-US" w:eastAsia="zh-CN"/>
        </w:rPr>
        <w:t>0.0</w:t>
      </w:r>
      <w:r>
        <w:rPr>
          <w:rFonts w:ascii="仿宋" w:eastAsia="仿宋"/>
          <w:sz w:val="32"/>
          <w:szCs w:val="32"/>
          <w:lang w:val="en-US" w:eastAsia="zh-CN"/>
        </w:rPr>
        <w:t>2</w:t>
      </w:r>
      <w:r>
        <w:rPr>
          <w:rFonts w:ascii="仿宋" w:eastAsia="仿宋" w:hint="eastAsia"/>
          <w:sz w:val="32"/>
          <w:szCs w:val="32"/>
          <w:lang w:val="en-US" w:eastAsia="zh-CN"/>
        </w:rPr>
        <w:t>万元</w:t>
      </w:r>
      <w:r>
        <w:rPr>
          <w:rFonts w:ascii="仿宋" w:eastAsia="仿宋" w:hint="eastAsia"/>
          <w:sz w:val="32"/>
          <w:szCs w:val="32"/>
        </w:rPr>
        <w:t>、劳务费</w:t>
      </w:r>
      <w:r>
        <w:rPr>
          <w:rFonts w:ascii="仿宋" w:eastAsia="仿宋"/>
          <w:sz w:val="32"/>
          <w:szCs w:val="32"/>
          <w:lang w:val="en-US" w:eastAsia="zh-CN"/>
        </w:rPr>
        <w:t>1</w:t>
      </w:r>
      <w:r>
        <w:rPr>
          <w:rFonts w:ascii="仿宋" w:eastAsia="仿宋" w:hint="eastAsia"/>
          <w:sz w:val="32"/>
          <w:szCs w:val="32"/>
          <w:lang w:val="en-US" w:eastAsia="zh-CN"/>
        </w:rPr>
        <w:t>万元</w:t>
      </w:r>
      <w:r>
        <w:rPr>
          <w:rFonts w:ascii="仿宋" w:eastAsia="仿宋" w:hint="eastAsia"/>
          <w:sz w:val="32"/>
          <w:szCs w:val="32"/>
        </w:rPr>
        <w:t>、福利费</w:t>
      </w:r>
      <w:r>
        <w:rPr>
          <w:rFonts w:ascii="仿宋" w:eastAsia="仿宋" w:hint="eastAsia"/>
          <w:sz w:val="32"/>
          <w:szCs w:val="32"/>
          <w:lang w:val="en-US" w:eastAsia="zh-CN"/>
        </w:rPr>
        <w:t>0.</w:t>
      </w:r>
      <w:r>
        <w:rPr>
          <w:rFonts w:ascii="仿宋" w:eastAsia="仿宋"/>
          <w:sz w:val="32"/>
          <w:szCs w:val="32"/>
          <w:lang w:val="en-US" w:eastAsia="zh-CN"/>
        </w:rPr>
        <w:t>91</w:t>
      </w:r>
      <w:r>
        <w:rPr>
          <w:rFonts w:ascii="仿宋" w:eastAsia="仿宋" w:hint="eastAsia"/>
          <w:sz w:val="32"/>
          <w:szCs w:val="32"/>
          <w:lang w:val="en-US" w:eastAsia="zh-CN"/>
        </w:rPr>
        <w:t>万元</w:t>
      </w:r>
      <w:r>
        <w:rPr>
          <w:rFonts w:ascii="仿宋" w:eastAsia="仿宋" w:hint="eastAsia"/>
          <w:sz w:val="32"/>
          <w:szCs w:val="32"/>
        </w:rPr>
        <w:t>、公务用车运行维护费</w:t>
      </w:r>
      <w:r>
        <w:rPr>
          <w:rFonts w:ascii="仿宋" w:eastAsia="仿宋" w:hint="eastAsia"/>
          <w:sz w:val="32"/>
          <w:szCs w:val="32"/>
          <w:lang w:val="en-US" w:eastAsia="zh-CN"/>
        </w:rPr>
        <w:t>6.</w:t>
      </w:r>
      <w:r>
        <w:rPr>
          <w:rFonts w:ascii="仿宋" w:eastAsia="仿宋"/>
          <w:sz w:val="32"/>
          <w:szCs w:val="32"/>
          <w:lang w:val="en-US" w:eastAsia="zh-CN"/>
        </w:rPr>
        <w:t>44</w:t>
      </w:r>
      <w:r>
        <w:rPr>
          <w:rFonts w:ascii="仿宋" w:eastAsia="仿宋" w:hint="eastAsia"/>
          <w:sz w:val="32"/>
          <w:szCs w:val="32"/>
          <w:lang w:val="en-US" w:eastAsia="zh-CN"/>
        </w:rPr>
        <w:t>万元</w:t>
      </w:r>
      <w:r>
        <w:rPr>
          <w:rFonts w:ascii="仿宋" w:eastAsia="仿宋" w:hint="eastAsia"/>
          <w:sz w:val="32"/>
          <w:szCs w:val="32"/>
        </w:rPr>
        <w:t>等。</w:t>
      </w:r>
    </w:p>
    <w:p>
      <w:pPr>
        <w:spacing w:line="560" w:lineRule="exact"/>
        <w:ind w:firstLineChars="200" w:firstLine="640"/>
        <w:outlineLvl w:val="1"/>
        <w:rPr>
          <w:rStyle w:val="2Char"/>
          <w:rFonts w:ascii="黑体" w:eastAsia="黑体"/>
          <w:b w:val="0"/>
        </w:rPr>
      </w:pPr>
      <w:bookmarkStart w:id="72" w:name="_Toc15396609"/>
      <w:bookmarkStart w:id="73" w:name="_Toc15377215"/>
      <w:bookmarkStart w:id="74" w:name="_Toc79163619"/>
      <w:bookmarkStart w:id="75" w:name="_Toc79163869"/>
      <w:r>
        <w:rPr>
          <w:rFonts w:ascii="黑体" w:eastAsia="黑体" w:hint="eastAsia"/>
          <w:sz w:val="32"/>
          <w:szCs w:val="32"/>
        </w:rPr>
        <w:t>七、</w:t>
      </w:r>
      <w:r>
        <w:rPr>
          <w:rStyle w:val="2Char"/>
          <w:rFonts w:ascii="黑体" w:eastAsia="黑体" w:hint="eastAsia"/>
        </w:rPr>
        <w:t>“</w:t>
      </w:r>
      <w:r>
        <w:rPr>
          <w:rStyle w:val="2Char"/>
          <w:rFonts w:ascii="黑体" w:eastAsia="黑体" w:hint="eastAsia"/>
          <w:b w:val="0"/>
        </w:rPr>
        <w:t>三公”经费财政拨款支出决算情况说明</w:t>
      </w:r>
      <w:bookmarkEnd w:id="72"/>
      <w:bookmarkEnd w:id="73"/>
      <w:bookmarkEnd w:id="74"/>
      <w:bookmarkEnd w:id="75"/>
    </w:p>
    <w:p>
      <w:pPr>
        <w:spacing w:line="560" w:lineRule="exact"/>
        <w:ind w:firstLineChars="200" w:firstLine="640"/>
        <w:outlineLvl w:val="2"/>
        <w:rPr>
          <w:rFonts w:ascii="仿宋" w:eastAsia="仿宋"/>
          <w:b/>
          <w:sz w:val="32"/>
          <w:szCs w:val="32"/>
        </w:rPr>
      </w:pPr>
      <w:bookmarkStart w:id="76" w:name="_Toc15377216"/>
      <w:bookmarkStart w:id="77" w:name="_Toc79163620"/>
      <w:bookmarkStart w:id="78" w:name="_Toc79163870"/>
      <w:r>
        <w:rPr>
          <w:rFonts w:ascii="仿宋" w:eastAsia="仿宋" w:hint="eastAsia"/>
          <w:b/>
          <w:sz w:val="32"/>
          <w:szCs w:val="32"/>
        </w:rPr>
        <w:t>（一）“三公”经费财政拨款支出决算总体情况说明</w:t>
      </w:r>
      <w:bookmarkEnd w:id="76"/>
      <w:bookmarkEnd w:id="77"/>
      <w:bookmarkEnd w:id="78"/>
    </w:p>
    <w:p>
      <w:pPr>
        <w:spacing w:line="560" w:lineRule="exact"/>
        <w:ind w:firstLineChars="200" w:firstLine="640"/>
        <w:rPr>
          <w:rFonts w:ascii="仿宋" w:eastAsia="仿宋"/>
          <w:sz w:val="32"/>
          <w:szCs w:val="32"/>
        </w:rPr>
      </w:pPr>
      <w:r>
        <w:rPr>
          <w:rFonts w:ascii="仿宋" w:eastAsia="仿宋"/>
          <w:sz w:val="32"/>
          <w:szCs w:val="32"/>
        </w:rPr>
        <w:t>2021</w:t>
      </w:r>
      <w:r>
        <w:rPr>
          <w:rFonts w:ascii="仿宋" w:eastAsia="仿宋" w:hint="eastAsia"/>
          <w:sz w:val="32"/>
          <w:szCs w:val="32"/>
        </w:rPr>
        <w:t>年“三公”经费财政拨款支出决算为</w:t>
      </w:r>
      <w:r>
        <w:rPr>
          <w:rFonts w:ascii="仿宋" w:eastAsia="仿宋" w:hint="eastAsia"/>
          <w:sz w:val="32"/>
          <w:szCs w:val="32"/>
          <w:lang w:val="en-US" w:eastAsia="zh-CN"/>
        </w:rPr>
        <w:t>6.</w:t>
      </w:r>
      <w:r>
        <w:rPr>
          <w:rFonts w:ascii="仿宋" w:eastAsia="仿宋"/>
          <w:sz w:val="32"/>
          <w:szCs w:val="32"/>
          <w:lang w:val="en-US" w:eastAsia="zh-CN"/>
        </w:rPr>
        <w:t>44</w:t>
      </w:r>
      <w:r>
        <w:rPr>
          <w:rFonts w:ascii="仿宋" w:eastAsia="仿宋" w:hint="eastAsia"/>
          <w:sz w:val="32"/>
          <w:szCs w:val="32"/>
        </w:rPr>
        <w:t>万元，完成预算</w:t>
      </w:r>
      <w:r>
        <w:rPr>
          <w:rFonts w:ascii="仿宋" w:eastAsia="仿宋" w:hint="eastAsia"/>
          <w:sz w:val="32"/>
          <w:szCs w:val="32"/>
          <w:lang w:val="en-US" w:eastAsia="zh-CN"/>
        </w:rPr>
        <w:t>100</w:t>
      </w:r>
      <w:r>
        <w:rPr>
          <w:rFonts w:ascii="仿宋" w:eastAsia="仿宋"/>
          <w:sz w:val="32"/>
          <w:szCs w:val="32"/>
        </w:rPr>
        <w:t>%</w:t>
      </w:r>
      <w:r>
        <w:rPr>
          <w:rFonts w:ascii="仿宋" w:eastAsia="仿宋" w:hint="eastAsia"/>
          <w:sz w:val="32"/>
          <w:szCs w:val="32"/>
        </w:rPr>
        <w:t>。</w:t>
      </w:r>
    </w:p>
    <w:p>
      <w:pPr>
        <w:spacing w:line="560" w:lineRule="exact"/>
        <w:ind w:firstLineChars="200" w:firstLine="640"/>
        <w:outlineLvl w:val="2"/>
        <w:rPr>
          <w:rFonts w:ascii="仿宋" w:eastAsia="仿宋"/>
          <w:b/>
          <w:sz w:val="32"/>
          <w:szCs w:val="32"/>
        </w:rPr>
      </w:pPr>
      <w:bookmarkStart w:id="79" w:name="_Toc15377217"/>
      <w:bookmarkStart w:id="80" w:name="_Toc79163621"/>
      <w:bookmarkStart w:id="81" w:name="_Toc79163871"/>
      <w:r>
        <w:rPr>
          <w:rFonts w:ascii="仿宋" w:eastAsia="仿宋" w:hint="eastAsia"/>
          <w:b/>
          <w:sz w:val="32"/>
          <w:szCs w:val="32"/>
        </w:rPr>
        <w:t>（二）“三公”经费财政拨款支出决算具体情况说明</w:t>
      </w:r>
      <w:bookmarkEnd w:id="79"/>
      <w:bookmarkEnd w:id="80"/>
      <w:bookmarkEnd w:id="81"/>
    </w:p>
    <w:p>
      <w:pPr>
        <w:spacing w:line="560" w:lineRule="exact"/>
        <w:ind w:firstLineChars="200" w:firstLine="640"/>
        <w:rPr>
          <w:rFonts w:ascii="仿宋" w:eastAsia="仿宋" w:hint="eastAsia"/>
          <w:sz w:val="32"/>
          <w:szCs w:val="32"/>
        </w:rPr>
      </w:pPr>
      <w:r>
        <w:rPr>
          <w:rFonts w:ascii="仿宋" w:eastAsia="仿宋"/>
          <w:sz w:val="32"/>
          <w:szCs w:val="32"/>
        </w:rPr>
        <w:t>2021</w:t>
      </w:r>
      <w:r>
        <w:rPr>
          <w:rFonts w:ascii="仿宋" w:eastAsia="仿宋" w:hint="eastAsia"/>
          <w:sz w:val="32"/>
          <w:szCs w:val="32"/>
        </w:rPr>
        <w:t>年“三公”经费财政拨款支出决算中，因公出国（境）费支出决算</w:t>
      </w:r>
      <w:r>
        <w:rPr>
          <w:rFonts w:ascii="仿宋" w:eastAsia="仿宋" w:hint="eastAsia"/>
          <w:sz w:val="32"/>
          <w:szCs w:val="32"/>
          <w:lang w:val="en-US" w:eastAsia="zh-CN"/>
        </w:rPr>
        <w:t>0</w:t>
      </w:r>
      <w:r>
        <w:rPr>
          <w:rFonts w:ascii="仿宋" w:eastAsia="仿宋" w:hint="eastAsia"/>
          <w:sz w:val="32"/>
          <w:szCs w:val="32"/>
        </w:rPr>
        <w:t>万元，占</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；公务用车购置及运行维护费支出决算</w:t>
      </w:r>
      <w:r>
        <w:rPr>
          <w:rFonts w:ascii="仿宋" w:eastAsia="仿宋" w:hint="eastAsia"/>
          <w:sz w:val="32"/>
          <w:szCs w:val="32"/>
          <w:lang w:val="en-US" w:eastAsia="zh-CN"/>
        </w:rPr>
        <w:t>6.</w:t>
      </w:r>
      <w:r>
        <w:rPr>
          <w:rFonts w:ascii="仿宋" w:eastAsia="仿宋"/>
          <w:sz w:val="32"/>
          <w:szCs w:val="32"/>
          <w:lang w:val="en-US" w:eastAsia="zh-CN"/>
        </w:rPr>
        <w:t>44</w:t>
      </w:r>
      <w:r>
        <w:rPr>
          <w:rFonts w:ascii="仿宋" w:eastAsia="仿宋" w:hint="eastAsia"/>
          <w:sz w:val="32"/>
          <w:szCs w:val="32"/>
        </w:rPr>
        <w:t>万元，占</w:t>
      </w:r>
      <w:r>
        <w:rPr>
          <w:rFonts w:ascii="仿宋" w:eastAsia="仿宋" w:hint="eastAsia"/>
          <w:sz w:val="32"/>
          <w:szCs w:val="32"/>
          <w:lang w:val="en-US" w:eastAsia="zh-CN"/>
        </w:rPr>
        <w:t>100</w:t>
      </w:r>
      <w:r>
        <w:rPr>
          <w:rFonts w:ascii="仿宋" w:eastAsia="仿宋"/>
          <w:sz w:val="32"/>
          <w:szCs w:val="32"/>
        </w:rPr>
        <w:t>%</w:t>
      </w:r>
      <w:r>
        <w:rPr>
          <w:rFonts w:ascii="仿宋" w:eastAsia="仿宋" w:hint="eastAsia"/>
          <w:sz w:val="32"/>
          <w:szCs w:val="32"/>
        </w:rPr>
        <w:t>；公务接待费支出决算</w:t>
      </w:r>
      <w:r>
        <w:rPr>
          <w:rFonts w:ascii="仿宋" w:eastAsia="仿宋" w:hint="eastAsia"/>
          <w:sz w:val="32"/>
          <w:szCs w:val="32"/>
          <w:lang w:val="en-US" w:eastAsia="zh-CN"/>
        </w:rPr>
        <w:t>0</w:t>
      </w:r>
      <w:r>
        <w:rPr>
          <w:rFonts w:ascii="仿宋" w:eastAsia="仿宋" w:hint="eastAsia"/>
          <w:sz w:val="32"/>
          <w:szCs w:val="32"/>
        </w:rPr>
        <w:t>万元，占</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。具体情况如下：</w:t>
      </w:r>
    </w:p>
    <w:p>
      <w:pPr>
        <w:spacing w:line="560" w:lineRule="exact"/>
        <w:ind w:firstLineChars="200" w:firstLine="640"/>
        <w:rPr>
          <w:rFonts w:ascii="仿宋" w:eastAsia="仿宋" w:hint="eastAsia"/>
          <w:sz w:val="32"/>
          <w:szCs w:val="32"/>
        </w:rPr>
      </w:pPr>
      <w:r>
        <w:rPr>
          <w:rFonts w:ascii="仿宋" w:eastAsia="仿宋"/>
          <w:sz w:val="32"/>
          <w:szCs w:val="32"/>
        </w:rPr>
        <w:drawing>
          <wp:anchor distT="0" distB="0" distL="85723" distR="85723" simplePos="0" relativeHeight="30" behindDoc="0" locked="0" layoutInCell="1" hidden="0" allowOverlap="1">
            <wp:simplePos x="0" y="0"/>
            <wp:positionH relativeFrom="column">
              <wp:posOffset>434973</wp:posOffset>
            </wp:positionH>
            <wp:positionV relativeFrom="paragraph">
              <wp:posOffset>107953</wp:posOffset>
            </wp:positionV>
            <wp:extent cx="4571929" cy="2743157"/>
            <wp:effectExtent l="0" t="0" r="0" b="0"/>
            <wp:wrapNone/>
            <wp:docPr id="19" name="图片"/>
            <wp:cNvGraphicFramePr>
              <a:graphicFrameLocks noChangeAspect="1"/>
            </wp:cNvGraphicFramePr>
            <a:graphic>
              <a:graphicData uri="http://schemas.openxmlformats.org/drawingml/2006/picture">
                <pic:pic>
                  <pic:nvPicPr>
                    <pic:cNvPr id="21" name="图片 21"/>
                    <pic:cNvPicPr/>
                  </pic:nvPicPr>
                  <pic:blipFill>
                    <a:blip r:embed="rId10"/>
                    <a:stretch>
                      <a:fillRect/>
                    </a:stretch>
                  </pic:blipFill>
                  <pic:spPr>
                    <a:xfrm rot="0">
                      <a:off x="0" y="0"/>
                      <a:ext cx="4571929" cy="2743157"/>
                    </a:xfrm>
                    <a:prstGeom prst="rect"/>
                    <a:noFill/>
                    <a:ln w="9525" cmpd="sng" cap="flat">
                      <a:noFill/>
                      <a:prstDash val="solid"/>
                      <a:miter/>
                    </a:ln>
                  </pic:spPr>
                </pic:pic>
              </a:graphicData>
            </a:graphic>
          </wp:anchor>
        </w:drawing>
      </w:r>
    </w:p>
    <w:p>
      <w:pPr>
        <w:spacing w:line="560" w:lineRule="exact"/>
        <w:ind w:firstLineChars="200" w:firstLine="640"/>
        <w:rPr>
          <w:rFonts w:ascii="仿宋" w:eastAsia="仿宋" w:hint="eastAsia"/>
          <w:sz w:val="32"/>
          <w:szCs w:val="32"/>
        </w:rPr>
      </w:pPr>
    </w:p>
    <w:p>
      <w:pPr>
        <w:spacing w:line="560" w:lineRule="exact"/>
        <w:ind w:firstLineChars="200" w:firstLine="640"/>
        <w:rPr>
          <w:rFonts w:ascii="仿宋" w:eastAsia="仿宋" w:hint="eastAsia"/>
          <w:sz w:val="32"/>
          <w:szCs w:val="32"/>
        </w:rPr>
      </w:pPr>
    </w:p>
    <w:p>
      <w:pPr>
        <w:spacing w:line="560" w:lineRule="exact"/>
        <w:ind w:firstLineChars="200" w:firstLine="640"/>
        <w:rPr>
          <w:rFonts w:ascii="仿宋" w:eastAsia="仿宋" w:hint="eastAsia"/>
          <w:sz w:val="32"/>
          <w:szCs w:val="32"/>
        </w:rPr>
      </w:pPr>
    </w:p>
    <w:p>
      <w:pPr>
        <w:spacing w:line="560" w:lineRule="exact"/>
        <w:ind w:firstLineChars="200" w:firstLine="640"/>
        <w:rPr>
          <w:rFonts w:ascii="仿宋" w:eastAsia="仿宋" w:hint="eastAsia"/>
          <w:sz w:val="32"/>
          <w:szCs w:val="32"/>
        </w:rPr>
      </w:pPr>
    </w:p>
    <w:p>
      <w:pPr>
        <w:spacing w:line="560" w:lineRule="exact"/>
        <w:ind w:firstLineChars="200" w:firstLine="640"/>
        <w:rPr>
          <w:rFonts w:ascii="仿宋" w:eastAsia="仿宋"/>
          <w:sz w:val="32"/>
          <w:szCs w:val="32"/>
        </w:rPr>
      </w:pPr>
      <w:r>
        <w:rPr>
          <w:rFonts w:ascii="仿宋" w:eastAsia="仿宋" w:hint="eastAsia"/>
          <w:sz w:val="32"/>
          <w:szCs w:val="32"/>
        </w:rPr>
        <w:t>（图</w:t>
      </w:r>
      <w:r>
        <w:rPr>
          <w:rFonts w:ascii="仿宋" w:eastAsia="仿宋"/>
          <w:sz w:val="32"/>
          <w:szCs w:val="32"/>
        </w:rPr>
        <w:t>7</w:t>
      </w:r>
      <w:r>
        <w:rPr>
          <w:rFonts w:ascii="仿宋" w:eastAsia="仿宋" w:hint="eastAsia"/>
          <w:sz w:val="32"/>
          <w:szCs w:val="32"/>
        </w:rPr>
        <w:t>：“三公”经费财政拨款支出结构）（饼状图）</w:t>
      </w:r>
    </w:p>
    <w:p>
      <w:pPr>
        <w:spacing w:line="560" w:lineRule="exact"/>
        <w:ind w:firstLineChars="200"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lang w:val="en-US" w:eastAsia="zh-CN"/>
        </w:rPr>
        <w:t>0</w:t>
      </w:r>
      <w:r>
        <w:rPr>
          <w:rFonts w:ascii="仿宋_GB2312" w:eastAsia="仿宋_GB2312" w:hint="eastAsia"/>
          <w:sz w:val="32"/>
          <w:szCs w:val="32"/>
        </w:rPr>
        <w:t>万元，</w:t>
      </w:r>
      <w:r>
        <w:rPr>
          <w:rStyle w:val="28"/>
          <w:rFonts w:ascii="仿宋" w:eastAsia="仿宋" w:hint="eastAsia"/>
          <w:b w:val="0"/>
          <w:bCs/>
          <w:sz w:val="32"/>
          <w:szCs w:val="32"/>
        </w:rPr>
        <w:t>完成预算</w:t>
      </w:r>
      <w:r>
        <w:rPr>
          <w:rStyle w:val="28"/>
          <w:rFonts w:ascii="仿宋" w:eastAsia="仿宋" w:hint="eastAsia"/>
          <w:b w:val="0"/>
          <w:bCs/>
          <w:sz w:val="32"/>
          <w:szCs w:val="32"/>
          <w:lang w:val="en-US" w:eastAsia="zh-CN"/>
        </w:rPr>
        <w:t>0</w:t>
      </w:r>
      <w:r>
        <w:rPr>
          <w:rStyle w:val="28"/>
          <w:rFonts w:ascii="仿宋" w:eastAsia="仿宋"/>
          <w:b w:val="0"/>
          <w:bCs/>
          <w:sz w:val="32"/>
          <w:szCs w:val="32"/>
        </w:rPr>
        <w:t>%</w:t>
      </w:r>
      <w:r>
        <w:rPr>
          <w:rStyle w:val="28"/>
          <w:rFonts w:ascii="仿宋" w:eastAsia="仿宋" w:hint="eastAsia"/>
          <w:b w:val="0"/>
          <w:bCs/>
          <w:sz w:val="32"/>
          <w:szCs w:val="32"/>
        </w:rPr>
        <w:t>。</w:t>
      </w:r>
      <w:r>
        <w:rPr>
          <w:rFonts w:ascii="仿宋_GB2312" w:eastAsia="仿宋_GB2312" w:hint="eastAsia"/>
          <w:sz w:val="32"/>
          <w:szCs w:val="32"/>
        </w:rPr>
        <w:t>全年安排因公出国（境）团组</w:t>
      </w:r>
      <w:r>
        <w:rPr>
          <w:rFonts w:ascii="仿宋_GB2312" w:eastAsia="仿宋_GB2312" w:hint="eastAsia"/>
          <w:sz w:val="32"/>
          <w:szCs w:val="32"/>
          <w:lang w:val="en-US" w:eastAsia="zh-CN"/>
        </w:rPr>
        <w:t>0</w:t>
      </w:r>
      <w:r>
        <w:rPr>
          <w:rFonts w:ascii="仿宋_GB2312" w:eastAsia="仿宋_GB2312" w:hint="eastAsia"/>
          <w:sz w:val="32"/>
          <w:szCs w:val="32"/>
        </w:rPr>
        <w:t>次，出国（境）</w:t>
      </w:r>
      <w:r>
        <w:rPr>
          <w:rFonts w:ascii="仿宋_GB2312" w:eastAsia="仿宋_GB2312" w:hint="eastAsia"/>
          <w:sz w:val="32"/>
          <w:szCs w:val="32"/>
          <w:lang w:val="en-US" w:eastAsia="zh-CN"/>
        </w:rPr>
        <w:t>0</w:t>
      </w:r>
      <w:r>
        <w:rPr>
          <w:rFonts w:ascii="仿宋_GB2312" w:eastAsia="仿宋_GB2312" w:hint="eastAsia"/>
          <w:sz w:val="32"/>
          <w:szCs w:val="32"/>
        </w:rPr>
        <w:t>人。</w:t>
      </w:r>
    </w:p>
    <w:p>
      <w:pPr>
        <w:spacing w:line="560" w:lineRule="exact"/>
        <w:ind w:firstLineChars="200" w:firstLine="640"/>
        <w:rPr>
          <w:rFonts w:ascii="仿宋_GB2312" w:eastAsia="仿宋_GB2312"/>
          <w:sz w:val="32"/>
          <w:szCs w:val="32"/>
        </w:rPr>
      </w:pPr>
    </w:p>
    <w:p>
      <w:pPr>
        <w:spacing w:line="560" w:lineRule="exact"/>
        <w:ind w:firstLineChars="200"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lang w:val="en-US" w:eastAsia="zh-CN"/>
        </w:rPr>
        <w:t>6.</w:t>
      </w:r>
      <w:r>
        <w:rPr>
          <w:rFonts w:ascii="仿宋_GB2312" w:eastAsia="仿宋_GB2312"/>
          <w:sz w:val="32"/>
          <w:szCs w:val="32"/>
          <w:lang w:val="en-US" w:eastAsia="zh-CN"/>
        </w:rPr>
        <w:t>44</w:t>
      </w:r>
      <w:r>
        <w:rPr>
          <w:rFonts w:ascii="仿宋_GB2312" w:eastAsia="仿宋_GB2312" w:hint="eastAsia"/>
          <w:sz w:val="32"/>
          <w:szCs w:val="32"/>
        </w:rPr>
        <w:t>万元</w:t>
      </w:r>
      <w:r>
        <w:rPr>
          <w:rFonts w:ascii="仿宋_GB2312" w:eastAsia="仿宋_GB2312"/>
          <w:sz w:val="32"/>
          <w:szCs w:val="32"/>
        </w:rPr>
        <w:t>,</w:t>
      </w:r>
      <w:r>
        <w:rPr>
          <w:rStyle w:val="28"/>
          <w:rFonts w:ascii="仿宋" w:eastAsia="仿宋" w:hint="eastAsia"/>
          <w:b w:val="0"/>
          <w:bCs/>
          <w:sz w:val="32"/>
          <w:szCs w:val="32"/>
        </w:rPr>
        <w:t>完成预算</w:t>
      </w:r>
      <w:r>
        <w:rPr>
          <w:rStyle w:val="28"/>
          <w:rFonts w:ascii="仿宋" w:eastAsia="仿宋" w:hint="eastAsia"/>
          <w:b w:val="0"/>
          <w:bCs/>
          <w:sz w:val="32"/>
          <w:szCs w:val="32"/>
          <w:lang w:val="en-US" w:eastAsia="zh-CN"/>
        </w:rPr>
        <w:t>100</w:t>
      </w:r>
      <w:r>
        <w:rPr>
          <w:rStyle w:val="28"/>
          <w:rFonts w:ascii="仿宋" w:eastAsia="仿宋"/>
          <w:b w:val="0"/>
          <w:bCs/>
          <w:sz w:val="32"/>
          <w:szCs w:val="32"/>
        </w:rPr>
        <w:t>%</w:t>
      </w:r>
      <w:r>
        <w:rPr>
          <w:rStyle w:val="28"/>
          <w:rFonts w:ascii="仿宋" w:eastAsia="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sz w:val="32"/>
          <w:szCs w:val="32"/>
          <w:lang w:val="en-US" w:eastAsia="zh-CN"/>
        </w:rPr>
        <w:t>20</w:t>
      </w:r>
      <w:r>
        <w:rPr>
          <w:rFonts w:ascii="仿宋_GB2312" w:eastAsia="仿宋_GB2312" w:hint="eastAsia"/>
          <w:sz w:val="32"/>
          <w:szCs w:val="32"/>
        </w:rPr>
        <w:t>年增加</w:t>
      </w:r>
      <w:r>
        <w:rPr>
          <w:rFonts w:ascii="仿宋_GB2312" w:eastAsia="仿宋_GB2312"/>
          <w:sz w:val="32"/>
          <w:szCs w:val="32"/>
        </w:rPr>
        <w:t>0.28</w:t>
      </w:r>
      <w:r>
        <w:rPr>
          <w:rFonts w:ascii="仿宋_GB2312" w:eastAsia="仿宋_GB2312" w:hint="eastAsia"/>
          <w:sz w:val="32"/>
          <w:szCs w:val="32"/>
        </w:rPr>
        <w:t>万元，</w:t>
      </w:r>
      <w:r>
        <w:rPr>
          <w:rFonts w:ascii="仿宋_GB2312" w:eastAsia="仿宋_GB2312"/>
          <w:sz w:val="32"/>
          <w:szCs w:val="32"/>
        </w:rPr>
        <w:t>增加</w:t>
      </w:r>
      <w:r>
        <w:rPr>
          <w:rFonts w:ascii="仿宋_GB2312" w:eastAsia="仿宋_GB2312"/>
          <w:sz w:val="32"/>
          <w:szCs w:val="32"/>
          <w:lang w:val="en-US" w:eastAsia="zh-CN"/>
        </w:rPr>
        <w:t>4</w:t>
      </w:r>
      <w:r>
        <w:rPr>
          <w:rFonts w:ascii="仿宋_GB2312" w:eastAsia="仿宋_GB2312"/>
          <w:sz w:val="32"/>
          <w:szCs w:val="32"/>
        </w:rPr>
        <w:t>%</w:t>
      </w:r>
      <w:r>
        <w:rPr>
          <w:rFonts w:ascii="仿宋_GB2312" w:eastAsia="仿宋_GB2312" w:hint="eastAsia"/>
          <w:sz w:val="32"/>
          <w:szCs w:val="32"/>
        </w:rPr>
        <w:t>。主要原因是</w:t>
      </w:r>
      <w:r>
        <w:rPr>
          <w:rFonts w:ascii="仿宋_GB2312" w:eastAsia="仿宋_GB2312"/>
          <w:sz w:val="32"/>
          <w:szCs w:val="32"/>
          <w:lang w:eastAsia="zh-CN"/>
        </w:rPr>
        <w:t>公务活动增多，用车量增大</w:t>
      </w:r>
      <w:r>
        <w:rPr>
          <w:rFonts w:ascii="仿宋_GB2312" w:eastAsia="仿宋_GB2312" w:hint="eastAsia"/>
          <w:sz w:val="32"/>
          <w:szCs w:val="32"/>
        </w:rPr>
        <w:t>。</w:t>
      </w:r>
    </w:p>
    <w:p>
      <w:pPr>
        <w:spacing w:line="56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lang w:val="en-US" w:eastAsia="zh-CN"/>
        </w:rPr>
        <w:t>0</w:t>
      </w:r>
      <w:r>
        <w:rPr>
          <w:rFonts w:ascii="仿宋_GB2312" w:eastAsia="仿宋_GB2312" w:hint="eastAsia"/>
          <w:sz w:val="32"/>
          <w:szCs w:val="32"/>
        </w:rPr>
        <w:t>万元。全年按规定更新购置公务用车</w:t>
      </w:r>
      <w:r>
        <w:rPr>
          <w:rFonts w:ascii="仿宋_GB2312" w:eastAsia="仿宋_GB2312" w:hint="eastAsia"/>
          <w:sz w:val="32"/>
          <w:szCs w:val="32"/>
          <w:lang w:val="en-US" w:eastAsia="zh-CN"/>
        </w:rPr>
        <w:t>0</w:t>
      </w:r>
      <w:r>
        <w:rPr>
          <w:rFonts w:ascii="仿宋_GB2312" w:eastAsia="仿宋_GB2312" w:hint="eastAsia"/>
          <w:sz w:val="32"/>
          <w:szCs w:val="32"/>
        </w:rPr>
        <w:t>辆，其中：轿车</w:t>
      </w:r>
      <w:r>
        <w:rPr>
          <w:rFonts w:ascii="仿宋_GB2312" w:eastAsia="仿宋_GB2312" w:hint="eastAsia"/>
          <w:sz w:val="32"/>
          <w:szCs w:val="32"/>
          <w:lang w:val="en-US" w:eastAsia="zh-CN"/>
        </w:rPr>
        <w:t>0</w:t>
      </w:r>
      <w:r>
        <w:rPr>
          <w:rFonts w:ascii="仿宋_GB2312" w:eastAsia="仿宋_GB2312" w:hint="eastAsia"/>
          <w:sz w:val="32"/>
          <w:szCs w:val="32"/>
        </w:rPr>
        <w:t>辆、金额</w:t>
      </w:r>
      <w:r>
        <w:rPr>
          <w:rFonts w:ascii="仿宋_GB2312" w:eastAsia="仿宋_GB2312" w:hint="eastAsia"/>
          <w:sz w:val="32"/>
          <w:szCs w:val="32"/>
          <w:lang w:val="en-US" w:eastAsia="zh-CN"/>
        </w:rPr>
        <w:t>0</w:t>
      </w:r>
      <w:r>
        <w:rPr>
          <w:rFonts w:ascii="仿宋_GB2312" w:eastAsia="仿宋_GB2312" w:hint="eastAsia"/>
          <w:sz w:val="32"/>
          <w:szCs w:val="32"/>
        </w:rPr>
        <w:t>万元，越野车</w:t>
      </w:r>
      <w:r>
        <w:rPr>
          <w:rFonts w:ascii="仿宋_GB2312" w:eastAsia="仿宋_GB2312" w:hint="eastAsia"/>
          <w:sz w:val="32"/>
          <w:szCs w:val="32"/>
          <w:lang w:val="en-US" w:eastAsia="zh-CN"/>
        </w:rPr>
        <w:t>0</w:t>
      </w:r>
      <w:r>
        <w:rPr>
          <w:rFonts w:ascii="仿宋_GB2312" w:eastAsia="仿宋_GB2312" w:hint="eastAsia"/>
          <w:sz w:val="32"/>
          <w:szCs w:val="32"/>
        </w:rPr>
        <w:t>辆、金额</w:t>
      </w:r>
      <w:r>
        <w:rPr>
          <w:rFonts w:ascii="仿宋_GB2312" w:eastAsia="仿宋_GB2312" w:hint="eastAsia"/>
          <w:sz w:val="32"/>
          <w:szCs w:val="32"/>
          <w:lang w:val="en-US" w:eastAsia="zh-CN"/>
        </w:rPr>
        <w:t>0</w:t>
      </w:r>
      <w:r>
        <w:rPr>
          <w:rFonts w:ascii="仿宋_GB2312" w:eastAsia="仿宋_GB2312" w:hint="eastAsia"/>
          <w:sz w:val="32"/>
          <w:szCs w:val="32"/>
        </w:rPr>
        <w:t>万元，载客汽车</w:t>
      </w:r>
      <w:r>
        <w:rPr>
          <w:rFonts w:ascii="仿宋_GB2312" w:eastAsia="仿宋_GB2312" w:hint="eastAsia"/>
          <w:sz w:val="32"/>
          <w:szCs w:val="32"/>
          <w:lang w:val="en-US" w:eastAsia="zh-CN"/>
        </w:rPr>
        <w:t>0</w:t>
      </w:r>
      <w:r>
        <w:rPr>
          <w:rFonts w:ascii="仿宋_GB2312" w:eastAsia="仿宋_GB2312" w:hint="eastAsia"/>
          <w:sz w:val="32"/>
          <w:szCs w:val="32"/>
        </w:rPr>
        <w:t>辆、金额</w:t>
      </w:r>
      <w:r>
        <w:rPr>
          <w:rFonts w:ascii="仿宋_GB2312" w:eastAsia="仿宋_GB2312" w:hint="eastAsia"/>
          <w:sz w:val="32"/>
          <w:szCs w:val="32"/>
          <w:lang w:val="en-US" w:eastAsia="zh-CN"/>
        </w:rPr>
        <w:t>0</w:t>
      </w:r>
      <w:r>
        <w:rPr>
          <w:rFonts w:ascii="仿宋_GB2312" w:eastAsia="仿宋_GB2312" w:hint="eastAsia"/>
          <w:sz w:val="32"/>
          <w:szCs w:val="32"/>
        </w:rPr>
        <w:t>万元。截至</w:t>
      </w: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月底，单位共有公务用车</w:t>
      </w:r>
      <w:r>
        <w:rPr>
          <w:rFonts w:ascii="仿宋_GB2312" w:eastAsia="仿宋_GB2312" w:hint="eastAsia"/>
          <w:sz w:val="32"/>
          <w:szCs w:val="32"/>
          <w:lang w:val="en-US" w:eastAsia="zh-CN"/>
        </w:rPr>
        <w:t>1</w:t>
      </w:r>
      <w:r>
        <w:rPr>
          <w:rFonts w:ascii="仿宋_GB2312" w:eastAsia="仿宋_GB2312" w:hint="eastAsia"/>
          <w:sz w:val="32"/>
          <w:szCs w:val="32"/>
        </w:rPr>
        <w:t>辆，其中：轿车</w:t>
      </w:r>
      <w:r>
        <w:rPr>
          <w:rFonts w:ascii="仿宋_GB2312" w:eastAsia="仿宋_GB2312" w:hint="eastAsia"/>
          <w:sz w:val="32"/>
          <w:szCs w:val="32"/>
          <w:lang w:val="en-US" w:eastAsia="zh-CN"/>
        </w:rPr>
        <w:t>0</w:t>
      </w:r>
      <w:r>
        <w:rPr>
          <w:rFonts w:ascii="仿宋_GB2312" w:eastAsia="仿宋_GB2312" w:hint="eastAsia"/>
          <w:sz w:val="32"/>
          <w:szCs w:val="32"/>
        </w:rPr>
        <w:t>辆、越野车</w:t>
      </w:r>
      <w:r>
        <w:rPr>
          <w:rFonts w:ascii="仿宋_GB2312" w:eastAsia="仿宋_GB2312" w:hint="eastAsia"/>
          <w:sz w:val="32"/>
          <w:szCs w:val="32"/>
          <w:lang w:val="en-US" w:eastAsia="zh-CN"/>
        </w:rPr>
        <w:t>1</w:t>
      </w:r>
      <w:r>
        <w:rPr>
          <w:rFonts w:ascii="仿宋_GB2312" w:eastAsia="仿宋_GB2312" w:hint="eastAsia"/>
          <w:sz w:val="32"/>
          <w:szCs w:val="32"/>
        </w:rPr>
        <w:t>辆、载客汽车</w:t>
      </w:r>
      <w:r>
        <w:rPr>
          <w:rFonts w:ascii="仿宋_GB2312" w:eastAsia="仿宋_GB2312" w:hint="eastAsia"/>
          <w:sz w:val="32"/>
          <w:szCs w:val="32"/>
          <w:lang w:val="en-US" w:eastAsia="zh-CN"/>
        </w:rPr>
        <w:t>0</w:t>
      </w:r>
      <w:r>
        <w:rPr>
          <w:rFonts w:ascii="仿宋_GB2312" w:eastAsia="仿宋_GB2312" w:hint="eastAsia"/>
          <w:sz w:val="32"/>
          <w:szCs w:val="32"/>
        </w:rPr>
        <w:t>辆。</w:t>
      </w:r>
    </w:p>
    <w:p>
      <w:pPr>
        <w:spacing w:line="560" w:lineRule="exact"/>
        <w:ind w:firstLineChars="200"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lang w:val="en-US" w:eastAsia="zh-CN"/>
        </w:rPr>
        <w:t>6.</w:t>
      </w:r>
      <w:r>
        <w:rPr>
          <w:rFonts w:ascii="仿宋_GB2312" w:eastAsia="仿宋_GB2312"/>
          <w:sz w:val="32"/>
          <w:szCs w:val="32"/>
          <w:lang w:val="en-US" w:eastAsia="zh-CN"/>
        </w:rPr>
        <w:t>44</w:t>
      </w:r>
      <w:r>
        <w:rPr>
          <w:rFonts w:ascii="仿宋_GB2312" w:eastAsia="仿宋_GB2312" w:hint="eastAsia"/>
          <w:sz w:val="32"/>
          <w:szCs w:val="32"/>
        </w:rPr>
        <w:t>万元。主要用于</w:t>
      </w:r>
      <w:r>
        <w:rPr>
          <w:rFonts w:ascii="仿宋_GB2312" w:eastAsia="仿宋_GB2312" w:hint="eastAsia"/>
          <w:sz w:val="32"/>
          <w:szCs w:val="32"/>
          <w:lang w:eastAsia="zh-CN"/>
        </w:rPr>
        <w:t>社科研究、科普工作</w:t>
      </w:r>
      <w:r>
        <w:rPr>
          <w:rFonts w:ascii="仿宋_GB2312" w:eastAsia="仿宋_GB2312" w:hint="eastAsia"/>
          <w:sz w:val="32"/>
          <w:szCs w:val="32"/>
        </w:rPr>
        <w:t>等所需的公务用车燃料费、维修费、过路过桥费、保险费等支出。</w:t>
      </w:r>
    </w:p>
    <w:p>
      <w:pPr>
        <w:numPr>
          <w:ilvl w:val="0"/>
          <w:numId w:val="2"/>
        </w:numPr>
        <w:spacing w:line="560" w:lineRule="exact"/>
        <w:ind w:left="0" w:firstLineChars="200" w:firstLine="640"/>
        <w:rPr>
          <w:rStyle w:val="28"/>
          <w:rFonts w:ascii="仿宋" w:eastAsia="仿宋" w:hint="eastAsia"/>
          <w:b w:val="0"/>
          <w:bCs/>
          <w:sz w:val="32"/>
          <w:szCs w:val="32"/>
        </w:rPr>
      </w:pPr>
      <w:r>
        <w:rPr>
          <w:rFonts w:ascii="仿宋_GB2312" w:eastAsia="仿宋_GB2312" w:hint="eastAsia"/>
          <w:b/>
          <w:sz w:val="32"/>
          <w:szCs w:val="32"/>
        </w:rPr>
        <w:t>公务接待费支出</w:t>
      </w:r>
      <w:r>
        <w:rPr>
          <w:rFonts w:ascii="仿宋_GB2312" w:eastAsia="仿宋_GB2312" w:hint="eastAsia"/>
          <w:sz w:val="32"/>
          <w:szCs w:val="32"/>
          <w:lang w:val="en-US" w:eastAsia="zh-CN"/>
        </w:rPr>
        <w:t>0</w:t>
      </w:r>
      <w:r>
        <w:rPr>
          <w:rFonts w:ascii="仿宋_GB2312" w:eastAsia="仿宋_GB2312" w:hint="eastAsia"/>
          <w:sz w:val="32"/>
          <w:szCs w:val="32"/>
        </w:rPr>
        <w:t>万元，</w:t>
      </w:r>
      <w:r>
        <w:rPr>
          <w:rStyle w:val="28"/>
          <w:rFonts w:ascii="仿宋" w:eastAsia="仿宋" w:hint="eastAsia"/>
          <w:b w:val="0"/>
          <w:bCs/>
          <w:sz w:val="32"/>
          <w:szCs w:val="32"/>
        </w:rPr>
        <w:t>完成预算</w:t>
      </w:r>
      <w:r>
        <w:rPr>
          <w:rStyle w:val="28"/>
          <w:rFonts w:ascii="仿宋" w:eastAsia="仿宋" w:hint="eastAsia"/>
          <w:b w:val="0"/>
          <w:bCs/>
          <w:sz w:val="32"/>
          <w:szCs w:val="32"/>
          <w:lang w:val="en-US" w:eastAsia="zh-CN"/>
        </w:rPr>
        <w:t>0</w:t>
      </w:r>
      <w:r>
        <w:rPr>
          <w:rStyle w:val="28"/>
          <w:rFonts w:ascii="仿宋" w:eastAsia="仿宋"/>
          <w:b w:val="0"/>
          <w:bCs/>
          <w:sz w:val="32"/>
          <w:szCs w:val="32"/>
        </w:rPr>
        <w:t>%</w:t>
      </w:r>
      <w:r>
        <w:rPr>
          <w:rStyle w:val="28"/>
          <w:rFonts w:ascii="仿宋" w:eastAsia="仿宋" w:hint="eastAsia"/>
          <w:b w:val="0"/>
          <w:bCs/>
          <w:sz w:val="32"/>
          <w:szCs w:val="32"/>
        </w:rPr>
        <w:t>。</w:t>
      </w:r>
    </w:p>
    <w:p>
      <w:pPr>
        <w:spacing w:line="560" w:lineRule="exact"/>
        <w:ind w:left="0" w:firstLineChars="200" w:firstLine="640"/>
        <w:rPr>
          <w:rFonts w:ascii="仿宋_GB2312" w:eastAsia="仿宋_GB2312" w:hint="eastAsia"/>
          <w:sz w:val="32"/>
          <w:szCs w:val="32"/>
          <w:lang w:eastAsia="zh-CN"/>
        </w:rPr>
      </w:pPr>
      <w:r>
        <w:rPr>
          <w:rFonts w:ascii="仿宋" w:eastAsia="仿宋" w:hint="eastAsia"/>
          <w:b/>
          <w:sz w:val="32"/>
          <w:szCs w:val="32"/>
        </w:rPr>
        <w:t>国内公务接待支出</w:t>
      </w:r>
      <w:r>
        <w:rPr>
          <w:rFonts w:ascii="仿宋" w:eastAsia="仿宋" w:hint="eastAsia"/>
          <w:sz w:val="32"/>
          <w:szCs w:val="32"/>
          <w:lang w:val="en-US" w:eastAsia="zh-CN"/>
        </w:rPr>
        <w:t>0</w:t>
      </w:r>
      <w:r>
        <w:rPr>
          <w:rFonts w:ascii="仿宋_GB2312" w:eastAsia="仿宋_GB2312" w:hint="eastAsia"/>
          <w:sz w:val="32"/>
          <w:szCs w:val="32"/>
        </w:rPr>
        <w:t>万元</w:t>
      </w:r>
      <w:r>
        <w:rPr>
          <w:rFonts w:ascii="仿宋_GB2312" w:eastAsia="仿宋_GB2312" w:hint="eastAsia"/>
          <w:sz w:val="32"/>
          <w:szCs w:val="32"/>
          <w:lang w:eastAsia="zh-CN"/>
        </w:rPr>
        <w:t>。</w:t>
      </w:r>
    </w:p>
    <w:p>
      <w:pPr>
        <w:spacing w:line="560" w:lineRule="exact"/>
        <w:ind w:firstLineChars="200" w:firstLine="640"/>
        <w:rPr>
          <w:rFonts w:ascii="仿宋_GB2312" w:eastAsia="仿宋_GB2312"/>
          <w:sz w:val="32"/>
          <w:szCs w:val="32"/>
        </w:rPr>
      </w:pPr>
      <w:r>
        <w:rPr>
          <w:rFonts w:ascii="仿宋" w:eastAsia="仿宋" w:hint="eastAsia"/>
          <w:b/>
          <w:sz w:val="32"/>
          <w:szCs w:val="32"/>
        </w:rPr>
        <w:t>外事接待支出</w:t>
      </w:r>
      <w:r>
        <w:rPr>
          <w:rFonts w:ascii="仿宋" w:eastAsia="仿宋" w:hint="eastAsia"/>
          <w:sz w:val="32"/>
          <w:szCs w:val="32"/>
          <w:lang w:val="en-US" w:eastAsia="zh-CN"/>
        </w:rPr>
        <w:t>0</w:t>
      </w:r>
      <w:r>
        <w:rPr>
          <w:rFonts w:ascii="仿宋_GB2312" w:eastAsia="仿宋_GB2312" w:hint="eastAsia"/>
          <w:sz w:val="32"/>
          <w:szCs w:val="32"/>
        </w:rPr>
        <w:t>万元。</w:t>
      </w:r>
    </w:p>
    <w:p>
      <w:pPr>
        <w:spacing w:line="560" w:lineRule="exact"/>
        <w:ind w:firstLineChars="200" w:firstLine="640"/>
        <w:rPr>
          <w:rFonts w:ascii="仿宋_GB2312" w:eastAsia="仿宋_GB2312"/>
          <w:sz w:val="32"/>
          <w:szCs w:val="32"/>
        </w:rPr>
      </w:pPr>
    </w:p>
    <w:p>
      <w:pPr>
        <w:spacing w:line="560" w:lineRule="exact"/>
        <w:ind w:firstLineChars="200" w:firstLine="640"/>
        <w:outlineLvl w:val="1"/>
        <w:rPr>
          <w:rStyle w:val="2Char"/>
          <w:rFonts w:ascii="黑体" w:eastAsia="黑体"/>
        </w:rPr>
      </w:pPr>
      <w:bookmarkStart w:id="82" w:name="_Toc15396610"/>
      <w:bookmarkStart w:id="83" w:name="_Toc15377218"/>
      <w:bookmarkStart w:id="84" w:name="_Toc79163622"/>
      <w:bookmarkStart w:id="85" w:name="_Toc79163872"/>
      <w:r>
        <w:rPr>
          <w:rFonts w:ascii="黑体" w:eastAsia="黑体" w:hint="eastAsia"/>
          <w:sz w:val="32"/>
          <w:szCs w:val="32"/>
        </w:rPr>
        <w:t>八、</w:t>
      </w:r>
      <w:r>
        <w:rPr>
          <w:rStyle w:val="2Char"/>
          <w:rFonts w:ascii="黑体" w:eastAsia="黑体" w:hint="eastAsia"/>
          <w:b w:val="0"/>
        </w:rPr>
        <w:t>政府性基金预算支出决算情况说明</w:t>
      </w:r>
      <w:bookmarkEnd w:id="82"/>
      <w:bookmarkEnd w:id="83"/>
      <w:bookmarkEnd w:id="84"/>
      <w:bookmarkEnd w:id="85"/>
    </w:p>
    <w:p>
      <w:pPr>
        <w:spacing w:line="560" w:lineRule="exact"/>
        <w:ind w:firstLineChars="200"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年政府性基金预算拨款支出</w:t>
      </w:r>
      <w:r>
        <w:rPr>
          <w:rFonts w:ascii="仿宋_GB2312" w:eastAsia="仿宋_GB2312" w:hint="eastAsia"/>
          <w:sz w:val="32"/>
          <w:szCs w:val="32"/>
          <w:lang w:val="en-US" w:eastAsia="zh-CN"/>
        </w:rPr>
        <w:t>0</w:t>
      </w:r>
      <w:r>
        <w:rPr>
          <w:rFonts w:ascii="仿宋_GB2312" w:eastAsia="仿宋_GB2312" w:hint="eastAsia"/>
          <w:sz w:val="32"/>
          <w:szCs w:val="32"/>
        </w:rPr>
        <w:t>万元。</w:t>
      </w:r>
    </w:p>
    <w:p>
      <w:pPr>
        <w:spacing w:line="560" w:lineRule="exact"/>
        <w:ind w:firstLineChars="200" w:firstLine="640"/>
        <w:rPr>
          <w:rFonts w:ascii="仿宋_GB2312" w:eastAsia="仿宋_GB2312"/>
          <w:sz w:val="32"/>
          <w:szCs w:val="32"/>
        </w:rPr>
      </w:pPr>
    </w:p>
    <w:p>
      <w:pPr>
        <w:numPr>
          <w:ilvl w:val="0"/>
          <w:numId w:val="3"/>
        </w:numPr>
        <w:spacing w:line="560" w:lineRule="exact"/>
        <w:ind w:left="0" w:firstLineChars="200" w:firstLine="640"/>
        <w:outlineLvl w:val="1"/>
        <w:rPr>
          <w:rStyle w:val="2Char"/>
          <w:rFonts w:ascii="黑体" w:eastAsia="黑体"/>
          <w:b w:val="0"/>
        </w:rPr>
      </w:pPr>
      <w:bookmarkStart w:id="86" w:name="_Toc15377219"/>
      <w:bookmarkStart w:id="87" w:name="_Toc15396611"/>
      <w:bookmarkStart w:id="88" w:name="_Toc79163623"/>
      <w:bookmarkStart w:id="89" w:name="_Toc79163873"/>
      <w:r>
        <w:rPr>
          <w:rStyle w:val="2Char"/>
          <w:rFonts w:ascii="黑体" w:eastAsia="黑体" w:hint="eastAsia"/>
          <w:b w:val="0"/>
        </w:rPr>
        <w:t>国有资本经营预算支出决算情况说明</w:t>
      </w:r>
      <w:bookmarkEnd w:id="86"/>
      <w:bookmarkEnd w:id="87"/>
      <w:bookmarkEnd w:id="88"/>
      <w:bookmarkEnd w:id="89"/>
    </w:p>
    <w:p>
      <w:pPr>
        <w:spacing w:line="560" w:lineRule="exact"/>
        <w:ind w:firstLineChars="200"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年国有资本经营预算拨款支出</w:t>
      </w:r>
      <w:r>
        <w:rPr>
          <w:rFonts w:ascii="仿宋_GB2312" w:eastAsia="仿宋_GB2312" w:hint="eastAsia"/>
          <w:sz w:val="32"/>
          <w:szCs w:val="32"/>
          <w:lang w:val="en-US" w:eastAsia="zh-CN"/>
        </w:rPr>
        <w:t>0</w:t>
      </w:r>
      <w:r>
        <w:rPr>
          <w:rFonts w:ascii="仿宋_GB2312" w:eastAsia="仿宋_GB2312" w:hint="eastAsia"/>
          <w:sz w:val="32"/>
          <w:szCs w:val="32"/>
        </w:rPr>
        <w:t>万元。</w:t>
      </w:r>
    </w:p>
    <w:p>
      <w:pPr>
        <w:spacing w:line="560" w:lineRule="exact"/>
        <w:ind w:firstLineChars="200" w:firstLine="880"/>
        <w:rPr>
          <w:rFonts w:ascii="方正小标宋简体" w:eastAsia="方正小标宋简体" w:cs="方正小标宋简体"/>
          <w:sz w:val="44"/>
          <w:szCs w:val="44"/>
        </w:rPr>
      </w:pPr>
    </w:p>
    <w:p>
      <w:pPr>
        <w:spacing w:line="560" w:lineRule="exact"/>
        <w:ind w:firstLineChars="200" w:firstLine="640"/>
        <w:outlineLvl w:val="1"/>
        <w:rPr>
          <w:rStyle w:val="2Char"/>
          <w:rFonts w:ascii="黑体" w:eastAsia="黑体"/>
        </w:rPr>
      </w:pPr>
      <w:bookmarkStart w:id="90" w:name="_Toc15396612"/>
      <w:bookmarkStart w:id="91" w:name="_Toc15377221"/>
      <w:bookmarkStart w:id="92" w:name="_Toc79163624"/>
      <w:bookmarkStart w:id="93" w:name="_Toc79163874"/>
      <w:r>
        <w:rPr>
          <w:rFonts w:ascii="黑体" w:eastAsia="黑体" w:hint="eastAsia"/>
          <w:sz w:val="32"/>
          <w:szCs w:val="32"/>
        </w:rPr>
        <w:t>十</w:t>
      </w:r>
      <w:r>
        <w:rPr>
          <w:rStyle w:val="2Char"/>
          <w:rFonts w:ascii="黑体" w:eastAsia="黑体" w:hint="eastAsia"/>
        </w:rPr>
        <w:t>、</w:t>
      </w:r>
      <w:r>
        <w:rPr>
          <w:rStyle w:val="2Char"/>
          <w:rFonts w:ascii="黑体" w:eastAsia="黑体" w:hint="eastAsia"/>
          <w:b w:val="0"/>
        </w:rPr>
        <w:t>其他重要事项的情况说明</w:t>
      </w:r>
      <w:bookmarkEnd w:id="90"/>
      <w:bookmarkEnd w:id="91"/>
      <w:bookmarkEnd w:id="92"/>
      <w:bookmarkEnd w:id="93"/>
    </w:p>
    <w:p>
      <w:pPr>
        <w:spacing w:line="560" w:lineRule="exact"/>
        <w:ind w:firstLineChars="200" w:firstLine="640"/>
        <w:outlineLvl w:val="2"/>
        <w:rPr>
          <w:rFonts w:ascii="仿宋" w:eastAsia="仿宋"/>
          <w:sz w:val="32"/>
          <w:szCs w:val="32"/>
        </w:rPr>
      </w:pPr>
      <w:bookmarkStart w:id="94" w:name="_Toc15377222"/>
      <w:bookmarkStart w:id="95" w:name="_Toc79163625"/>
      <w:bookmarkStart w:id="96" w:name="_Toc79163875"/>
      <w:r>
        <w:rPr>
          <w:rFonts w:ascii="仿宋" w:eastAsia="仿宋" w:hint="eastAsia"/>
          <w:b/>
          <w:sz w:val="32"/>
          <w:szCs w:val="32"/>
        </w:rPr>
        <w:t>（一）机关运行经费支出情况</w:t>
      </w:r>
      <w:bookmarkEnd w:id="94"/>
      <w:bookmarkEnd w:id="95"/>
      <w:bookmarkEnd w:id="96"/>
    </w:p>
    <w:p>
      <w:pPr>
        <w:spacing w:line="560" w:lineRule="exact"/>
        <w:ind w:firstLineChars="200" w:firstLine="640"/>
        <w:rPr>
          <w:rFonts w:ascii="仿宋" w:eastAsia="仿宋"/>
          <w:b/>
          <w:sz w:val="32"/>
          <w:szCs w:val="32"/>
        </w:rPr>
      </w:pPr>
      <w:r>
        <w:rPr>
          <w:rFonts w:ascii="仿宋_GB2312" w:eastAsia="仿宋_GB2312"/>
          <w:sz w:val="32"/>
          <w:szCs w:val="32"/>
        </w:rPr>
        <w:t>2021</w:t>
      </w:r>
      <w:r>
        <w:rPr>
          <w:rFonts w:ascii="仿宋_GB2312" w:eastAsia="仿宋_GB2312" w:hint="eastAsia"/>
          <w:sz w:val="32"/>
          <w:szCs w:val="32"/>
        </w:rPr>
        <w:t>年，</w:t>
      </w:r>
      <w:r>
        <w:rPr>
          <w:rFonts w:ascii="仿宋_GB2312" w:eastAsia="仿宋_GB2312" w:hint="eastAsia"/>
          <w:sz w:val="32"/>
          <w:szCs w:val="32"/>
          <w:lang w:eastAsia="zh-CN"/>
        </w:rPr>
        <w:t>州社科联</w:t>
      </w:r>
      <w:r>
        <w:rPr>
          <w:rFonts w:ascii="仿宋_GB2312" w:eastAsia="仿宋_GB2312" w:hint="eastAsia"/>
          <w:sz w:val="32"/>
          <w:szCs w:val="32"/>
        </w:rPr>
        <w:t>机关运行经费支出</w:t>
      </w:r>
      <w:r>
        <w:rPr>
          <w:rFonts w:ascii="仿宋_GB2312" w:eastAsia="仿宋_GB2312"/>
          <w:sz w:val="32"/>
          <w:szCs w:val="32"/>
        </w:rPr>
        <w:t>318.06</w:t>
      </w:r>
      <w:r>
        <w:rPr>
          <w:rFonts w:ascii="仿宋_GB2312" w:eastAsia="仿宋_GB2312" w:hint="eastAsia"/>
          <w:sz w:val="32"/>
          <w:szCs w:val="32"/>
        </w:rPr>
        <w:t>万元，比</w:t>
      </w:r>
      <w:r>
        <w:rPr>
          <w:rFonts w:ascii="仿宋_GB2312" w:eastAsia="仿宋_GB2312"/>
          <w:sz w:val="32"/>
          <w:szCs w:val="32"/>
        </w:rPr>
        <w:t>2020</w:t>
      </w:r>
      <w:r>
        <w:rPr>
          <w:rFonts w:ascii="仿宋_GB2312" w:eastAsia="仿宋_GB2312" w:hint="eastAsia"/>
          <w:sz w:val="32"/>
          <w:szCs w:val="32"/>
        </w:rPr>
        <w:t>年增加</w:t>
      </w:r>
      <w:r>
        <w:rPr>
          <w:rFonts w:ascii="仿宋_GB2312" w:eastAsia="仿宋_GB2312" w:hint="eastAsia"/>
          <w:sz w:val="32"/>
          <w:szCs w:val="32"/>
          <w:lang w:val="en-US" w:eastAsia="zh-CN"/>
        </w:rPr>
        <w:t>3.95</w:t>
      </w:r>
      <w:r>
        <w:rPr>
          <w:rFonts w:ascii="仿宋_GB2312" w:eastAsia="仿宋_GB2312" w:hint="eastAsia"/>
          <w:sz w:val="32"/>
          <w:szCs w:val="32"/>
        </w:rPr>
        <w:t>万元，增长</w:t>
      </w:r>
      <w:r>
        <w:rPr>
          <w:rFonts w:ascii="仿宋_GB2312" w:eastAsia="仿宋_GB2312" w:hint="eastAsia"/>
          <w:sz w:val="32"/>
          <w:szCs w:val="32"/>
          <w:lang w:val="en-US" w:eastAsia="zh-CN"/>
        </w:rPr>
        <w:t>1.32</w:t>
      </w:r>
      <w:r>
        <w:rPr>
          <w:rFonts w:ascii="仿宋_GB2312" w:eastAsia="仿宋_GB2312"/>
          <w:sz w:val="32"/>
          <w:szCs w:val="32"/>
        </w:rPr>
        <w:t>%</w:t>
      </w:r>
      <w:r>
        <w:rPr>
          <w:rFonts w:ascii="仿宋_GB2312" w:eastAsia="仿宋_GB2312" w:hint="eastAsia"/>
          <w:sz w:val="32"/>
          <w:szCs w:val="32"/>
        </w:rPr>
        <w:t>。主要原因是</w:t>
      </w:r>
      <w:r>
        <w:rPr>
          <w:rFonts w:ascii="仿宋_GB2312" w:eastAsia="仿宋_GB2312" w:hint="eastAsia"/>
          <w:sz w:val="32"/>
          <w:szCs w:val="32"/>
          <w:lang w:eastAsia="zh-CN"/>
        </w:rPr>
        <w:t>人员支出费用增加。</w:t>
      </w:r>
    </w:p>
    <w:p>
      <w:pPr>
        <w:autoSpaceDE w:val="0"/>
        <w:autoSpaceDN w:val="0"/>
        <w:adjustRightInd w:val="0"/>
        <w:spacing w:line="560" w:lineRule="exact"/>
        <w:ind w:firstLineChars="200" w:firstLine="640"/>
        <w:outlineLvl w:val="2"/>
        <w:rPr>
          <w:rFonts w:ascii="仿宋" w:eastAsia="仿宋"/>
          <w:b/>
          <w:sz w:val="32"/>
          <w:szCs w:val="32"/>
        </w:rPr>
      </w:pPr>
      <w:bookmarkStart w:id="97" w:name="_Toc15377223"/>
      <w:bookmarkStart w:id="98" w:name="_Toc79163626"/>
      <w:bookmarkStart w:id="99" w:name="_Toc79163876"/>
      <w:r>
        <w:rPr>
          <w:rFonts w:ascii="仿宋" w:eastAsia="仿宋" w:hint="eastAsia"/>
          <w:b/>
          <w:sz w:val="32"/>
          <w:szCs w:val="32"/>
        </w:rPr>
        <w:t>（二）政府采购支出情况</w:t>
      </w:r>
      <w:bookmarkEnd w:id="97"/>
      <w:bookmarkEnd w:id="98"/>
      <w:bookmarkEnd w:id="99"/>
    </w:p>
    <w:p>
      <w:pPr>
        <w:spacing w:line="560" w:lineRule="exact"/>
        <w:ind w:firstLineChars="200"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w:t>
      </w:r>
      <w:r>
        <w:rPr>
          <w:rFonts w:ascii="仿宋_GB2312" w:eastAsia="仿宋_GB2312" w:hint="eastAsia"/>
          <w:sz w:val="32"/>
          <w:szCs w:val="32"/>
          <w:lang w:eastAsia="zh-CN"/>
        </w:rPr>
        <w:t>州社科联</w:t>
      </w:r>
      <w:r>
        <w:rPr>
          <w:rFonts w:ascii="仿宋_GB2312" w:eastAsia="仿宋_GB2312" w:hint="eastAsia"/>
          <w:sz w:val="32"/>
          <w:szCs w:val="32"/>
        </w:rPr>
        <w:t>政府采购支出总额</w:t>
      </w:r>
      <w:r>
        <w:rPr>
          <w:rFonts w:ascii="仿宋_GB2312" w:eastAsia="仿宋_GB2312" w:hint="eastAsia"/>
          <w:sz w:val="32"/>
          <w:szCs w:val="32"/>
          <w:lang w:val="en-US" w:eastAsia="zh-CN"/>
        </w:rPr>
        <w:t>0</w:t>
      </w:r>
      <w:r>
        <w:rPr>
          <w:rFonts w:ascii="仿宋_GB2312" w:eastAsia="仿宋_GB2312" w:hint="eastAsia"/>
          <w:sz w:val="32"/>
          <w:szCs w:val="32"/>
        </w:rPr>
        <w:t>万元，其中：政府采购货物支出</w:t>
      </w:r>
      <w:r>
        <w:rPr>
          <w:rFonts w:ascii="仿宋_GB2312" w:eastAsia="仿宋_GB2312" w:hint="eastAsia"/>
          <w:sz w:val="32"/>
          <w:szCs w:val="32"/>
          <w:lang w:val="en-US" w:eastAsia="zh-CN"/>
        </w:rPr>
        <w:t>0</w:t>
      </w:r>
      <w:r>
        <w:rPr>
          <w:rFonts w:ascii="仿宋_GB2312" w:eastAsia="仿宋_GB2312" w:hint="eastAsia"/>
          <w:sz w:val="32"/>
          <w:szCs w:val="32"/>
        </w:rPr>
        <w:t>万元、政府采购工程支出</w:t>
      </w:r>
      <w:r>
        <w:rPr>
          <w:rFonts w:ascii="仿宋_GB2312" w:eastAsia="仿宋_GB2312" w:hint="eastAsia"/>
          <w:sz w:val="32"/>
          <w:szCs w:val="32"/>
          <w:lang w:val="en-US" w:eastAsia="zh-CN"/>
        </w:rPr>
        <w:t>0</w:t>
      </w:r>
      <w:r>
        <w:rPr>
          <w:rFonts w:ascii="仿宋_GB2312" w:eastAsia="仿宋_GB2312" w:hint="eastAsia"/>
          <w:sz w:val="32"/>
          <w:szCs w:val="32"/>
        </w:rPr>
        <w:t>万元、政府采购服务支出</w:t>
      </w:r>
      <w:r>
        <w:rPr>
          <w:rFonts w:ascii="仿宋_GB2312" w:eastAsia="仿宋_GB2312" w:hint="eastAsia"/>
          <w:sz w:val="32"/>
          <w:szCs w:val="32"/>
          <w:lang w:val="en-US" w:eastAsia="zh-CN"/>
        </w:rPr>
        <w:t>0</w:t>
      </w:r>
      <w:r>
        <w:rPr>
          <w:rFonts w:ascii="仿宋_GB2312" w:eastAsia="仿宋_GB2312" w:hint="eastAsia"/>
          <w:sz w:val="32"/>
          <w:szCs w:val="32"/>
        </w:rPr>
        <w:t>万元。授予中小企业合同金额</w:t>
      </w:r>
      <w:r>
        <w:rPr>
          <w:rFonts w:ascii="仿宋_GB2312" w:eastAsia="仿宋_GB2312" w:hint="eastAsia"/>
          <w:sz w:val="32"/>
          <w:szCs w:val="32"/>
          <w:lang w:val="en-US" w:eastAsia="zh-CN"/>
        </w:rPr>
        <w:t>0</w:t>
      </w:r>
      <w:r>
        <w:rPr>
          <w:rFonts w:ascii="仿宋_GB2312" w:eastAsia="仿宋_GB2312" w:hint="eastAsia"/>
          <w:sz w:val="32"/>
          <w:szCs w:val="32"/>
        </w:rPr>
        <w:t>万元，占政府采购支出总额的</w:t>
      </w:r>
      <w:r>
        <w:rPr>
          <w:rFonts w:ascii="仿宋_GB2312" w:eastAsia="仿宋_GB2312" w:hint="eastAsia"/>
          <w:sz w:val="32"/>
          <w:szCs w:val="32"/>
          <w:lang w:val="en-US" w:eastAsia="zh-CN"/>
        </w:rPr>
        <w:t>0</w:t>
      </w:r>
      <w:r>
        <w:rPr>
          <w:rFonts w:ascii="仿宋_GB2312" w:eastAsia="仿宋_GB2312"/>
          <w:sz w:val="32"/>
          <w:szCs w:val="32"/>
        </w:rPr>
        <w:t>%</w:t>
      </w:r>
      <w:r>
        <w:rPr>
          <w:rFonts w:ascii="仿宋_GB2312" w:eastAsia="仿宋_GB2312" w:hint="eastAsia"/>
          <w:sz w:val="32"/>
          <w:szCs w:val="32"/>
        </w:rPr>
        <w:t>，其中：授予小微企业合同金额</w:t>
      </w:r>
      <w:r>
        <w:rPr>
          <w:rFonts w:ascii="仿宋_GB2312" w:eastAsia="仿宋_GB2312" w:hint="eastAsia"/>
          <w:sz w:val="32"/>
          <w:szCs w:val="32"/>
          <w:lang w:val="en-US" w:eastAsia="zh-CN"/>
        </w:rPr>
        <w:t>0</w:t>
      </w:r>
      <w:r>
        <w:rPr>
          <w:rFonts w:ascii="仿宋_GB2312" w:eastAsia="仿宋_GB2312" w:hint="eastAsia"/>
          <w:sz w:val="32"/>
          <w:szCs w:val="32"/>
        </w:rPr>
        <w:t>万元，占政府采购支出总额的</w:t>
      </w:r>
      <w:r>
        <w:rPr>
          <w:rFonts w:ascii="仿宋_GB2312" w:eastAsia="仿宋_GB2312" w:hint="eastAsia"/>
          <w:sz w:val="32"/>
          <w:szCs w:val="32"/>
          <w:lang w:val="en-US" w:eastAsia="zh-CN"/>
        </w:rPr>
        <w:t>0</w:t>
      </w:r>
      <w:r>
        <w:rPr>
          <w:rFonts w:ascii="仿宋_GB2312" w:eastAsia="仿宋_GB2312"/>
          <w:sz w:val="32"/>
          <w:szCs w:val="32"/>
        </w:rPr>
        <w:t>%</w:t>
      </w:r>
      <w:r>
        <w:rPr>
          <w:rFonts w:ascii="仿宋_GB2312" w:eastAsia="仿宋_GB2312" w:hint="eastAsia"/>
          <w:sz w:val="32"/>
          <w:szCs w:val="32"/>
        </w:rPr>
        <w:t>。</w:t>
      </w:r>
    </w:p>
    <w:p>
      <w:pPr>
        <w:autoSpaceDE w:val="0"/>
        <w:autoSpaceDN w:val="0"/>
        <w:adjustRightInd w:val="0"/>
        <w:spacing w:line="560" w:lineRule="exact"/>
        <w:ind w:firstLineChars="200" w:firstLine="640"/>
        <w:outlineLvl w:val="2"/>
        <w:rPr>
          <w:rFonts w:ascii="仿宋" w:eastAsia="仿宋"/>
          <w:b/>
          <w:sz w:val="32"/>
          <w:szCs w:val="32"/>
        </w:rPr>
      </w:pPr>
      <w:bookmarkStart w:id="100" w:name="_Toc15377224"/>
      <w:bookmarkStart w:id="101" w:name="_Toc79163627"/>
      <w:bookmarkStart w:id="102" w:name="_Toc79163877"/>
      <w:r>
        <w:rPr>
          <w:rFonts w:ascii="仿宋" w:eastAsia="仿宋" w:hint="eastAsia"/>
          <w:b/>
          <w:sz w:val="32"/>
          <w:szCs w:val="32"/>
        </w:rPr>
        <w:t>（三）国有资产占有使用情况</w:t>
      </w:r>
      <w:bookmarkEnd w:id="100"/>
      <w:bookmarkEnd w:id="101"/>
      <w:bookmarkEnd w:id="102"/>
    </w:p>
    <w:p>
      <w:pPr>
        <w:autoSpaceDE w:val="0"/>
        <w:autoSpaceDN w:val="0"/>
        <w:adjustRightInd w:val="0"/>
        <w:spacing w:line="560" w:lineRule="exact"/>
        <w:ind w:firstLineChars="200" w:firstLine="640"/>
        <w:rPr>
          <w:rFonts w:ascii="仿宋" w:eastAsia="仿宋"/>
          <w:b/>
          <w:sz w:val="32"/>
          <w:szCs w:val="32"/>
        </w:rPr>
      </w:pPr>
      <w:r>
        <w:rPr>
          <w:rFonts w:ascii="仿宋_GB2312" w:eastAsia="仿宋_GB2312" w:hint="eastAsia"/>
          <w:sz w:val="32"/>
          <w:szCs w:val="32"/>
        </w:rPr>
        <w:t>截至</w:t>
      </w:r>
      <w:r>
        <w:rPr>
          <w:rFonts w:ascii="仿宋_GB2312" w:eastAsia="仿宋_GB2312"/>
          <w:sz w:val="32"/>
          <w:szCs w:val="32"/>
        </w:rPr>
        <w:t>2021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ascii="仿宋_GB2312" w:eastAsia="仿宋_GB2312" w:hint="eastAsia"/>
          <w:sz w:val="32"/>
          <w:szCs w:val="32"/>
          <w:lang w:eastAsia="zh-CN"/>
        </w:rPr>
        <w:t>州社科联</w:t>
      </w:r>
      <w:r>
        <w:rPr>
          <w:rFonts w:ascii="仿宋_GB2312" w:eastAsia="仿宋_GB2312" w:hint="eastAsia"/>
          <w:sz w:val="32"/>
          <w:szCs w:val="32"/>
        </w:rPr>
        <w:t>共有车辆</w:t>
      </w:r>
      <w:r>
        <w:rPr>
          <w:rFonts w:ascii="仿宋_GB2312" w:eastAsia="仿宋_GB2312" w:hint="eastAsia"/>
          <w:sz w:val="32"/>
          <w:szCs w:val="32"/>
          <w:lang w:val="en-US" w:eastAsia="zh-CN"/>
        </w:rPr>
        <w:t>1</w:t>
      </w:r>
      <w:r>
        <w:rPr>
          <w:rFonts w:ascii="仿宋_GB2312" w:eastAsia="仿宋_GB2312" w:hint="eastAsia"/>
          <w:sz w:val="32"/>
          <w:szCs w:val="32"/>
        </w:rPr>
        <w:t>辆，其中：主要领导干部用车</w:t>
      </w:r>
      <w:r>
        <w:rPr>
          <w:rFonts w:ascii="仿宋_GB2312" w:eastAsia="仿宋_GB2312" w:hint="eastAsia"/>
          <w:sz w:val="32"/>
          <w:szCs w:val="32"/>
          <w:lang w:val="en-US" w:eastAsia="zh-CN"/>
        </w:rPr>
        <w:t>0</w:t>
      </w:r>
      <w:r>
        <w:rPr>
          <w:rFonts w:ascii="仿宋_GB2312" w:eastAsia="仿宋_GB2312" w:hint="eastAsia"/>
          <w:sz w:val="32"/>
          <w:szCs w:val="32"/>
        </w:rPr>
        <w:t>辆、机要通信用车</w:t>
      </w:r>
      <w:r>
        <w:rPr>
          <w:rFonts w:ascii="仿宋_GB2312" w:eastAsia="仿宋_GB2312" w:hint="eastAsia"/>
          <w:sz w:val="32"/>
          <w:szCs w:val="32"/>
          <w:lang w:val="en-US" w:eastAsia="zh-CN"/>
        </w:rPr>
        <w:t>0</w:t>
      </w:r>
      <w:r>
        <w:rPr>
          <w:rFonts w:ascii="仿宋_GB2312" w:eastAsia="仿宋_GB2312" w:hint="eastAsia"/>
          <w:sz w:val="32"/>
          <w:szCs w:val="32"/>
        </w:rPr>
        <w:t>辆、应急保障用车</w:t>
      </w:r>
      <w:r>
        <w:rPr>
          <w:rFonts w:ascii="仿宋_GB2312" w:eastAsia="仿宋_GB2312" w:hint="eastAsia"/>
          <w:sz w:val="32"/>
          <w:szCs w:val="32"/>
          <w:lang w:val="en-US" w:eastAsia="zh-CN"/>
        </w:rPr>
        <w:t>0</w:t>
      </w:r>
      <w:r>
        <w:rPr>
          <w:rFonts w:ascii="仿宋_GB2312" w:eastAsia="仿宋_GB2312" w:hint="eastAsia"/>
          <w:sz w:val="32"/>
          <w:szCs w:val="32"/>
        </w:rPr>
        <w:t>辆、其他用车</w:t>
      </w:r>
      <w:r>
        <w:rPr>
          <w:rFonts w:ascii="仿宋_GB2312" w:eastAsia="仿宋_GB2312" w:hint="eastAsia"/>
          <w:sz w:val="32"/>
          <w:szCs w:val="32"/>
          <w:lang w:val="en-US" w:eastAsia="zh-CN"/>
        </w:rPr>
        <w:t>1</w:t>
      </w:r>
      <w:r>
        <w:rPr>
          <w:rFonts w:ascii="仿宋_GB2312" w:eastAsia="仿宋_GB2312" w:hint="eastAsia"/>
          <w:sz w:val="32"/>
          <w:szCs w:val="32"/>
        </w:rPr>
        <w:t>辆</w:t>
      </w:r>
      <w:r>
        <w:rPr>
          <w:rFonts w:ascii="仿宋_GB2312" w:eastAsia="仿宋_GB2312" w:hint="eastAsia"/>
          <w:sz w:val="32"/>
          <w:szCs w:val="32"/>
          <w:lang w:eastAsia="zh-CN"/>
        </w:rPr>
        <w:t>，</w:t>
      </w:r>
      <w:r>
        <w:rPr>
          <w:rFonts w:ascii="仿宋_GB2312" w:eastAsia="仿宋_GB2312" w:hint="eastAsia"/>
          <w:sz w:val="32"/>
          <w:szCs w:val="32"/>
        </w:rPr>
        <w:t>其他用车主要是用于</w:t>
      </w:r>
      <w:r>
        <w:rPr>
          <w:rFonts w:ascii="仿宋_GB2312" w:eastAsia="仿宋_GB2312" w:hint="eastAsia"/>
          <w:sz w:val="32"/>
          <w:szCs w:val="32"/>
          <w:lang w:eastAsia="zh-CN"/>
        </w:rPr>
        <w:t>机关保障用车。</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hint="eastAsia"/>
          <w:sz w:val="32"/>
          <w:szCs w:val="32"/>
          <w:lang w:val="en-US" w:eastAsia="zh-CN"/>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hint="eastAsia"/>
          <w:sz w:val="32"/>
          <w:szCs w:val="32"/>
          <w:lang w:val="en-US" w:eastAsia="zh-CN"/>
        </w:rPr>
        <w:t>0</w:t>
      </w:r>
      <w:r>
        <w:rPr>
          <w:rFonts w:ascii="仿宋_GB2312" w:eastAsia="仿宋_GB2312" w:hint="eastAsia"/>
          <w:sz w:val="32"/>
          <w:szCs w:val="32"/>
        </w:rPr>
        <w:t>台（套）。</w:t>
      </w:r>
    </w:p>
    <w:p>
      <w:pPr>
        <w:autoSpaceDE w:val="0"/>
        <w:autoSpaceDN w:val="0"/>
        <w:adjustRightInd w:val="0"/>
        <w:spacing w:line="560" w:lineRule="exact"/>
        <w:ind w:firstLineChars="200" w:firstLine="640"/>
        <w:outlineLvl w:val="2"/>
        <w:rPr>
          <w:rFonts w:ascii="仿宋" w:eastAsia="仿宋"/>
          <w:b/>
          <w:sz w:val="32"/>
          <w:szCs w:val="32"/>
        </w:rPr>
      </w:pPr>
      <w:bookmarkStart w:id="103" w:name="_Toc79163628"/>
      <w:bookmarkStart w:id="104" w:name="_Toc79163878"/>
      <w:r>
        <w:rPr>
          <w:rFonts w:ascii="仿宋" w:eastAsia="仿宋" w:hint="eastAsia"/>
          <w:b/>
          <w:sz w:val="32"/>
          <w:szCs w:val="32"/>
        </w:rPr>
        <w:t>（四）预算绩效管理情况。</w:t>
      </w:r>
      <w:bookmarkEnd w:id="103"/>
      <w:bookmarkEnd w:id="104"/>
    </w:p>
    <w:p>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根据预算绩效管理要求，本单位在年初预算编制阶段，组织对</w:t>
      </w:r>
      <w:r>
        <w:rPr>
          <w:rFonts w:ascii="仿宋_GB2312" w:eastAsia="仿宋_GB2312" w:cs="仿宋_GB2312" w:hint="eastAsia"/>
          <w:sz w:val="32"/>
          <w:szCs w:val="32"/>
          <w:lang w:eastAsia="zh-CN"/>
        </w:rPr>
        <w:t>《阿坝论坛》出刊费、社科研究普及经费、社科资金管理费、租赁费、社科培训费等</w:t>
      </w:r>
      <w:r>
        <w:rPr>
          <w:rFonts w:ascii="仿宋_GB2312" w:eastAsia="仿宋_GB2312" w:cs="仿宋_GB2312" w:hint="eastAsia"/>
          <w:sz w:val="32"/>
          <w:szCs w:val="32"/>
          <w:lang w:val="en-US" w:eastAsia="zh-CN"/>
        </w:rPr>
        <w:t>5个</w:t>
      </w:r>
      <w:r>
        <w:rPr>
          <w:rFonts w:ascii="仿宋_GB2312" w:eastAsia="仿宋_GB2312" w:cs="仿宋_GB2312" w:hint="eastAsia"/>
          <w:sz w:val="32"/>
          <w:szCs w:val="32"/>
        </w:rPr>
        <w:t>项目开展了预算事前绩效评估，对</w:t>
      </w:r>
      <w:r>
        <w:rPr>
          <w:rFonts w:ascii="仿宋_GB2312" w:eastAsia="仿宋_GB2312" w:cs="仿宋_GB2312" w:hint="eastAsia"/>
          <w:sz w:val="32"/>
          <w:szCs w:val="32"/>
          <w:lang w:val="en-US" w:eastAsia="zh-CN"/>
        </w:rPr>
        <w:t>5</w:t>
      </w:r>
      <w:r>
        <w:rPr>
          <w:rFonts w:ascii="仿宋_GB2312" w:eastAsia="仿宋_GB2312" w:cs="仿宋_GB2312" w:hint="eastAsia"/>
          <w:sz w:val="32"/>
          <w:szCs w:val="32"/>
        </w:rPr>
        <w:t>个项</w:t>
      </w:r>
      <w:r>
        <w:rPr>
          <w:rFonts w:ascii="仿宋_GB2312" w:eastAsia="仿宋_GB2312" w:cs="仿宋_GB2312" w:hint="eastAsia"/>
          <w:sz w:val="32"/>
          <w:szCs w:val="32"/>
          <w:lang w:eastAsia="zh-CN"/>
        </w:rPr>
        <w:t>目</w:t>
      </w:r>
      <w:r>
        <w:rPr>
          <w:rFonts w:ascii="仿宋_GB2312" w:eastAsia="仿宋_GB2312" w:cs="仿宋_GB2312" w:hint="eastAsia"/>
          <w:sz w:val="32"/>
          <w:szCs w:val="32"/>
        </w:rPr>
        <w:t>编制了绩效目标，预算执行过程中，选取</w:t>
      </w:r>
      <w:r>
        <w:rPr>
          <w:rFonts w:ascii="仿宋_GB2312" w:eastAsia="仿宋_GB2312" w:cs="仿宋_GB2312" w:hint="eastAsia"/>
          <w:sz w:val="32"/>
          <w:szCs w:val="32"/>
          <w:lang w:val="en-US" w:eastAsia="zh-CN"/>
        </w:rPr>
        <w:t>5</w:t>
      </w:r>
      <w:r>
        <w:rPr>
          <w:rFonts w:ascii="仿宋_GB2312" w:eastAsia="仿宋_GB2312" w:cs="仿宋_GB2312" w:hint="eastAsia"/>
          <w:sz w:val="32"/>
          <w:szCs w:val="32"/>
        </w:rPr>
        <w:t>个项目开展绩效监控，年终执行完毕后，对</w:t>
      </w:r>
      <w:r>
        <w:rPr>
          <w:rFonts w:ascii="仿宋_GB2312" w:eastAsia="仿宋_GB2312" w:cs="仿宋_GB2312" w:hint="eastAsia"/>
          <w:sz w:val="32"/>
          <w:szCs w:val="32"/>
          <w:lang w:val="en-US" w:eastAsia="zh-CN"/>
        </w:rPr>
        <w:t>5</w:t>
      </w:r>
      <w:r>
        <w:rPr>
          <w:rFonts w:ascii="仿宋_GB2312" w:eastAsia="仿宋_GB2312" w:cs="仿宋_GB2312" w:hint="eastAsia"/>
          <w:sz w:val="32"/>
          <w:szCs w:val="32"/>
        </w:rPr>
        <w:t>个项目开展了绩效目标完成情况自评。</w:t>
      </w:r>
    </w:p>
    <w:p>
      <w:pPr>
        <w:spacing w:line="560" w:lineRule="exact"/>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rPr>
        <w:t>本部门按要求对</w:t>
      </w:r>
      <w:r>
        <w:rPr>
          <w:rFonts w:ascii="仿宋_GB2312" w:eastAsia="仿宋_GB2312" w:cs="仿宋_GB2312"/>
          <w:sz w:val="32"/>
          <w:szCs w:val="32"/>
        </w:rPr>
        <w:t>2021</w:t>
      </w:r>
      <w:r>
        <w:rPr>
          <w:rFonts w:ascii="仿宋_GB2312" w:eastAsia="仿宋_GB2312" w:cs="仿宋_GB2312" w:hint="eastAsia"/>
          <w:sz w:val="32"/>
          <w:szCs w:val="32"/>
        </w:rPr>
        <w:t>年部门整体支出开展绩效自评，从评价情况来看</w:t>
      </w:r>
      <w:r>
        <w:rPr>
          <w:rFonts w:ascii="仿宋_GB2312" w:eastAsia="仿宋_GB2312" w:cs="仿宋_GB2312" w:hint="eastAsia"/>
          <w:sz w:val="32"/>
          <w:szCs w:val="32"/>
          <w:lang w:val="en-US" w:eastAsia="zh-CN"/>
        </w:rPr>
        <w:t>202</w:t>
      </w:r>
      <w:r>
        <w:rPr>
          <w:rFonts w:ascii="仿宋_GB2312" w:eastAsia="仿宋_GB2312" w:cs="仿宋_GB2312"/>
          <w:sz w:val="32"/>
          <w:szCs w:val="32"/>
          <w:lang w:val="en-US" w:eastAsia="zh-CN"/>
        </w:rPr>
        <w:t>1</w:t>
      </w:r>
      <w:r>
        <w:rPr>
          <w:rFonts w:ascii="仿宋_GB2312" w:eastAsia="仿宋_GB2312" w:cs="仿宋_GB2312" w:hint="eastAsia"/>
          <w:sz w:val="32"/>
          <w:szCs w:val="32"/>
          <w:lang w:val="en-US" w:eastAsia="zh-CN"/>
        </w:rPr>
        <w:t>年我会所实施的5个项目都能够严格按照项目要求组织实施相关工作，在实施过程中采取积极有效的措施，确保了各项目的顺利完成。</w:t>
      </w:r>
    </w:p>
    <w:p>
      <w:pPr>
        <w:spacing w:line="560" w:lineRule="exact"/>
        <w:ind w:firstLineChars="200" w:firstLine="640"/>
        <w:rPr>
          <w:rFonts w:ascii="仿宋_GB2312" w:eastAsia="仿宋_GB2312" w:cs="仿宋_GB2312"/>
          <w:sz w:val="32"/>
          <w:szCs w:val="32"/>
        </w:rPr>
      </w:pPr>
      <w:r>
        <w:rPr>
          <w:rFonts w:ascii="楷体_GB2312" w:eastAsia="楷体_GB2312" w:cs="楷体_GB2312"/>
          <w:sz w:val="32"/>
          <w:szCs w:val="32"/>
        </w:rPr>
        <w:t>1.</w:t>
      </w:r>
      <w:r>
        <w:rPr>
          <w:rFonts w:ascii="楷体_GB2312" w:eastAsia="楷体_GB2312" w:cs="楷体_GB2312" w:hint="eastAsia"/>
          <w:sz w:val="32"/>
          <w:szCs w:val="32"/>
        </w:rPr>
        <w:t>项目绩效目标完成情况。</w:t>
      </w:r>
      <w:r>
        <w:rPr>
          <w:rFonts w:ascii="楷体_GB2312" w:eastAsia="楷体_GB2312" w:cs="楷体_GB2312"/>
          <w:sz w:val="32"/>
          <w:szCs w:val="32"/>
        </w:rPr>
        <w:br/>
      </w:r>
      <w:r>
        <w:rPr>
          <w:rFonts w:ascii="仿宋_GB2312" w:eastAsia="仿宋_GB2312" w:cs="仿宋_GB2312"/>
          <w:sz w:val="32"/>
          <w:szCs w:val="32"/>
        </w:rPr>
        <w:t xml:space="preserve">    </w:t>
      </w:r>
      <w:r>
        <w:rPr>
          <w:rFonts w:ascii="仿宋_GB2312" w:eastAsia="仿宋_GB2312" w:cs="仿宋_GB2312" w:hint="eastAsia"/>
          <w:sz w:val="32"/>
          <w:szCs w:val="32"/>
        </w:rPr>
        <w:t>本部门在</w:t>
      </w:r>
      <w:r>
        <w:rPr>
          <w:rFonts w:ascii="仿宋_GB2312" w:eastAsia="仿宋_GB2312" w:cs="仿宋_GB2312"/>
          <w:sz w:val="32"/>
          <w:szCs w:val="32"/>
        </w:rPr>
        <w:t>2021</w:t>
      </w:r>
      <w:r>
        <w:rPr>
          <w:rFonts w:ascii="仿宋_GB2312" w:eastAsia="仿宋_GB2312" w:cs="仿宋_GB2312" w:hint="eastAsia"/>
          <w:sz w:val="32"/>
          <w:szCs w:val="32"/>
        </w:rPr>
        <w:t>年度部门决算中反映“</w:t>
      </w:r>
      <w:r>
        <w:rPr>
          <w:rFonts w:ascii="仿宋_GB2312" w:eastAsia="仿宋_GB2312" w:cs="仿宋_GB2312" w:hint="eastAsia"/>
          <w:sz w:val="32"/>
          <w:szCs w:val="32"/>
          <w:lang w:eastAsia="zh-CN"/>
        </w:rPr>
        <w:t>《阿坝论坛》出刊费、社科研究普及经费、社科资金管理费、租赁费、社科培训费等</w:t>
      </w:r>
      <w:r>
        <w:rPr>
          <w:rFonts w:ascii="仿宋_GB2312" w:eastAsia="仿宋_GB2312" w:cs="仿宋_GB2312" w:hint="eastAsia"/>
          <w:sz w:val="32"/>
          <w:szCs w:val="32"/>
          <w:lang w:val="en-US" w:eastAsia="zh-CN"/>
        </w:rPr>
        <w:t>5个</w:t>
      </w:r>
      <w:r>
        <w:rPr>
          <w:rFonts w:ascii="仿宋_GB2312" w:eastAsia="仿宋_GB2312" w:cs="仿宋_GB2312" w:hint="eastAsia"/>
          <w:sz w:val="32"/>
          <w:szCs w:val="32"/>
        </w:rPr>
        <w:t>项目绩效目标实际完成情况。</w:t>
      </w:r>
    </w:p>
    <w:p>
      <w:pPr>
        <w:spacing w:line="560" w:lineRule="exact"/>
        <w:ind w:firstLineChars="200" w:firstLine="640"/>
        <w:rPr>
          <w:rFonts w:ascii="仿宋_GB2312" w:eastAsia="仿宋_GB2312" w:cs="仿宋_GB2312" w:hint="eastAsia"/>
          <w:sz w:val="32"/>
          <w:szCs w:val="32"/>
          <w:lang w:eastAsia="zh-CN"/>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w:t>
      </w:r>
      <w:r>
        <w:rPr>
          <w:rFonts w:ascii="仿宋_GB2312" w:eastAsia="仿宋_GB2312" w:cs="仿宋_GB2312" w:hint="eastAsia"/>
          <w:sz w:val="32"/>
          <w:szCs w:val="32"/>
          <w:lang w:eastAsia="zh-CN"/>
        </w:rPr>
        <w:t>社科资金管理费</w:t>
      </w:r>
      <w:r>
        <w:rPr>
          <w:rFonts w:ascii="仿宋_GB2312" w:eastAsia="仿宋_GB2312" w:cs="仿宋_GB2312" w:hint="eastAsia"/>
          <w:sz w:val="32"/>
          <w:szCs w:val="32"/>
        </w:rPr>
        <w:t>项目绩效目标完成情况综述。项目全年预算数</w:t>
      </w:r>
      <w:r>
        <w:rPr>
          <w:rFonts w:ascii="仿宋_GB2312" w:eastAsia="仿宋_GB2312" w:cs="仿宋_GB2312" w:hint="eastAsia"/>
          <w:sz w:val="32"/>
          <w:szCs w:val="32"/>
          <w:lang w:val="en-US" w:eastAsia="zh-CN"/>
        </w:rPr>
        <w:t>5</w:t>
      </w:r>
      <w:r>
        <w:rPr>
          <w:rFonts w:ascii="仿宋_GB2312" w:eastAsia="仿宋_GB2312" w:cs="仿宋_GB2312" w:hint="eastAsia"/>
          <w:sz w:val="32"/>
          <w:szCs w:val="32"/>
        </w:rPr>
        <w:t>万元，执行数为</w:t>
      </w:r>
      <w:r>
        <w:rPr>
          <w:rFonts w:ascii="仿宋_GB2312" w:eastAsia="仿宋_GB2312" w:cs="仿宋_GB2312"/>
          <w:sz w:val="32"/>
          <w:szCs w:val="32"/>
          <w:lang w:val="en-US" w:eastAsia="zh-CN"/>
        </w:rPr>
        <w:t>5</w:t>
      </w:r>
      <w:r>
        <w:rPr>
          <w:rFonts w:ascii="仿宋_GB2312" w:eastAsia="仿宋_GB2312" w:cs="仿宋_GB2312" w:hint="eastAsia"/>
          <w:sz w:val="32"/>
          <w:szCs w:val="32"/>
        </w:rPr>
        <w:t>万元，完成预算的</w:t>
      </w:r>
      <w:r>
        <w:rPr>
          <w:rFonts w:ascii="仿宋_GB2312" w:eastAsia="仿宋_GB2312" w:cs="仿宋_GB2312"/>
          <w:sz w:val="32"/>
          <w:szCs w:val="32"/>
          <w:lang w:val="en-US" w:eastAsia="zh-CN"/>
        </w:rPr>
        <w:t>100</w:t>
      </w:r>
      <w:r>
        <w:rPr>
          <w:rFonts w:ascii="仿宋_GB2312" w:eastAsia="仿宋_GB2312" w:cs="仿宋_GB2312"/>
          <w:sz w:val="32"/>
          <w:szCs w:val="32"/>
        </w:rPr>
        <w:t>%</w:t>
      </w:r>
      <w:r>
        <w:rPr>
          <w:rFonts w:ascii="仿宋_GB2312" w:eastAsia="仿宋_GB2312" w:cs="仿宋_GB2312" w:hint="eastAsia"/>
          <w:sz w:val="32"/>
          <w:szCs w:val="32"/>
        </w:rPr>
        <w:t>。通过项目实施，保障了</w:t>
      </w:r>
      <w:r>
        <w:rPr>
          <w:rFonts w:ascii="仿宋_GB2312" w:eastAsia="仿宋_GB2312" w:cs="仿宋_GB2312" w:hint="eastAsia"/>
          <w:sz w:val="32"/>
          <w:szCs w:val="32"/>
          <w:lang w:eastAsia="zh-CN"/>
        </w:rPr>
        <w:t>阿坝州社科资金项目的顺利实施，有效提高了阿坝州社科资金项目课题质量及研究价值</w:t>
      </w:r>
      <w:r>
        <w:rPr>
          <w:rFonts w:ascii="仿宋_GB2312" w:eastAsia="仿宋_GB2312" w:cs="仿宋_GB2312" w:hint="eastAsia"/>
          <w:sz w:val="32"/>
          <w:szCs w:val="32"/>
        </w:rPr>
        <w:t>，发现的主要问题：</w:t>
      </w:r>
      <w:r>
        <w:rPr>
          <w:rFonts w:ascii="仿宋_GB2312" w:eastAsia="仿宋_GB2312" w:cs="仿宋_GB2312" w:hint="eastAsia"/>
          <w:sz w:val="32"/>
          <w:szCs w:val="32"/>
          <w:lang w:eastAsia="zh-CN"/>
        </w:rPr>
        <w:t>无</w:t>
      </w:r>
      <w:r>
        <w:rPr>
          <w:rFonts w:ascii="仿宋_GB2312" w:eastAsia="仿宋_GB2312" w:cs="仿宋_GB2312" w:hint="eastAsia"/>
          <w:sz w:val="32"/>
          <w:szCs w:val="32"/>
        </w:rPr>
        <w:t>。下一步改进措施：</w:t>
      </w:r>
      <w:r>
        <w:rPr>
          <w:rFonts w:ascii="仿宋_GB2312" w:eastAsia="仿宋_GB2312" w:cs="仿宋_GB2312" w:hint="eastAsia"/>
          <w:sz w:val="32"/>
          <w:szCs w:val="32"/>
          <w:lang w:eastAsia="zh-CN"/>
        </w:rPr>
        <w:t>将继续加大监管力度，确保资金使用规范安全。</w:t>
      </w:r>
    </w:p>
    <w:p>
      <w:pPr>
        <w:spacing w:line="560" w:lineRule="exact"/>
        <w:ind w:firstLineChars="200" w:firstLine="640"/>
        <w:rPr>
          <w:rFonts w:ascii="仿宋_GB2312" w:eastAsia="仿宋_GB2312" w:cs="仿宋_GB2312" w:hint="eastAsia"/>
          <w:sz w:val="32"/>
          <w:szCs w:val="32"/>
          <w:lang w:eastAsia="zh-CN"/>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lang w:eastAsia="zh-CN"/>
        </w:rPr>
        <w:t>）《阿坝论坛》出刊费</w:t>
      </w:r>
      <w:r>
        <w:rPr>
          <w:rFonts w:ascii="仿宋_GB2312" w:eastAsia="仿宋_GB2312" w:cs="仿宋_GB2312" w:hint="eastAsia"/>
          <w:sz w:val="32"/>
          <w:szCs w:val="32"/>
        </w:rPr>
        <w:t>项目绩效目标完成情况综述。项目全年预算数</w:t>
      </w:r>
      <w:r>
        <w:rPr>
          <w:rFonts w:ascii="仿宋_GB2312" w:eastAsia="仿宋_GB2312" w:cs="仿宋_GB2312" w:hint="eastAsia"/>
          <w:sz w:val="32"/>
          <w:szCs w:val="32"/>
          <w:lang w:val="en-US" w:eastAsia="zh-CN"/>
        </w:rPr>
        <w:t>8</w:t>
      </w:r>
      <w:r>
        <w:rPr>
          <w:rFonts w:ascii="仿宋_GB2312" w:eastAsia="仿宋_GB2312" w:cs="仿宋_GB2312" w:hint="eastAsia"/>
          <w:sz w:val="32"/>
          <w:szCs w:val="32"/>
        </w:rPr>
        <w:t>万元，执行数为</w:t>
      </w:r>
      <w:r>
        <w:rPr>
          <w:rFonts w:ascii="仿宋_GB2312" w:eastAsia="仿宋_GB2312" w:cs="仿宋_GB2312"/>
          <w:sz w:val="32"/>
          <w:szCs w:val="32"/>
          <w:lang w:val="en-US" w:eastAsia="zh-CN"/>
        </w:rPr>
        <w:t>4.40</w:t>
      </w:r>
      <w:r>
        <w:rPr>
          <w:rFonts w:ascii="仿宋_GB2312" w:eastAsia="仿宋_GB2312" w:cs="仿宋_GB2312" w:hint="eastAsia"/>
          <w:sz w:val="32"/>
          <w:szCs w:val="32"/>
        </w:rPr>
        <w:t>万元，完成预算的</w:t>
      </w:r>
      <w:r>
        <w:rPr>
          <w:rFonts w:ascii="仿宋_GB2312" w:eastAsia="仿宋_GB2312" w:cs="仿宋_GB2312"/>
          <w:sz w:val="32"/>
          <w:szCs w:val="32"/>
          <w:lang w:val="en-US" w:eastAsia="zh-CN"/>
        </w:rPr>
        <w:t>55</w:t>
      </w:r>
      <w:r>
        <w:rPr>
          <w:rFonts w:ascii="仿宋_GB2312" w:eastAsia="仿宋_GB2312" w:cs="仿宋_GB2312"/>
          <w:sz w:val="32"/>
          <w:szCs w:val="32"/>
        </w:rPr>
        <w:t>%</w:t>
      </w:r>
      <w:r>
        <w:rPr>
          <w:rFonts w:ascii="仿宋_GB2312" w:eastAsia="仿宋_GB2312" w:cs="仿宋_GB2312" w:hint="eastAsia"/>
          <w:sz w:val="32"/>
          <w:szCs w:val="32"/>
        </w:rPr>
        <w:t>。通过项目实施，</w:t>
      </w:r>
      <w:r>
        <w:rPr>
          <w:rFonts w:ascii="仿宋_GB2312" w:eastAsia="仿宋_GB2312" w:cs="仿宋_GB2312" w:hint="eastAsia"/>
          <w:sz w:val="32"/>
          <w:szCs w:val="32"/>
          <w:lang w:eastAsia="zh-CN"/>
        </w:rPr>
        <w:t>进一步加强和巩固了阿坝社科阵地，促进了全州社科工作的交流和沟通，有效提高了社科研究的质量。</w:t>
      </w:r>
      <w:r>
        <w:rPr>
          <w:rFonts w:ascii="仿宋_GB2312" w:eastAsia="仿宋_GB2312" w:cs="仿宋_GB2312" w:hint="eastAsia"/>
          <w:sz w:val="32"/>
          <w:szCs w:val="32"/>
        </w:rPr>
        <w:t>发现的主要问题：</w:t>
      </w:r>
      <w:r>
        <w:rPr>
          <w:rFonts w:ascii="仿宋_GB2312" w:eastAsia="仿宋_GB2312" w:cs="仿宋_GB2312" w:hint="eastAsia"/>
          <w:sz w:val="32"/>
          <w:szCs w:val="32"/>
          <w:lang w:eastAsia="zh-CN"/>
        </w:rPr>
        <w:t>相关费用支付进度较慢</w:t>
      </w:r>
      <w:r>
        <w:rPr>
          <w:rFonts w:ascii="仿宋_GB2312" w:eastAsia="仿宋_GB2312" w:cs="仿宋_GB2312" w:hint="eastAsia"/>
          <w:sz w:val="32"/>
          <w:szCs w:val="32"/>
        </w:rPr>
        <w:t>。下一步改进措施：</w:t>
      </w:r>
      <w:r>
        <w:rPr>
          <w:rFonts w:ascii="仿宋_GB2312" w:eastAsia="仿宋_GB2312" w:cs="仿宋_GB2312" w:hint="eastAsia"/>
          <w:sz w:val="32"/>
          <w:szCs w:val="32"/>
          <w:lang w:eastAsia="zh-CN"/>
        </w:rPr>
        <w:t>进一步加大督促力度，催促项目实施人员在项目实施结束后加快资金支付进度。</w:t>
      </w:r>
    </w:p>
    <w:p>
      <w:pPr>
        <w:spacing w:line="560" w:lineRule="exact"/>
        <w:ind w:firstLineChars="200" w:firstLine="640"/>
        <w:rPr>
          <w:rFonts w:ascii="仿宋_GB2312" w:eastAsia="仿宋_GB2312" w:cs="仿宋_GB2312" w:hint="eastAsia"/>
          <w:sz w:val="32"/>
          <w:szCs w:val="32"/>
          <w:lang w:eastAsia="zh-CN"/>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w:t>
      </w:r>
      <w:r>
        <w:rPr>
          <w:rFonts w:ascii="仿宋_GB2312" w:eastAsia="仿宋_GB2312" w:cs="仿宋_GB2312" w:hint="eastAsia"/>
          <w:sz w:val="32"/>
          <w:szCs w:val="32"/>
          <w:lang w:eastAsia="zh-CN"/>
        </w:rPr>
        <w:t>社科培训费</w:t>
      </w:r>
      <w:r>
        <w:rPr>
          <w:rFonts w:ascii="仿宋_GB2312" w:eastAsia="仿宋_GB2312" w:cs="仿宋_GB2312" w:hint="eastAsia"/>
          <w:sz w:val="32"/>
          <w:szCs w:val="32"/>
        </w:rPr>
        <w:t>项目绩效目标完成情况综述。项目全年预算数</w:t>
      </w:r>
      <w:r>
        <w:rPr>
          <w:rFonts w:ascii="仿宋_GB2312" w:eastAsia="仿宋_GB2312" w:cs="仿宋_GB2312" w:hint="eastAsia"/>
          <w:sz w:val="32"/>
          <w:szCs w:val="32"/>
          <w:lang w:val="en-US" w:eastAsia="zh-CN"/>
        </w:rPr>
        <w:t>5</w:t>
      </w:r>
      <w:r>
        <w:rPr>
          <w:rFonts w:ascii="仿宋_GB2312" w:eastAsia="仿宋_GB2312" w:cs="仿宋_GB2312" w:hint="eastAsia"/>
          <w:sz w:val="32"/>
          <w:szCs w:val="32"/>
        </w:rPr>
        <w:t>万元，执行数为</w:t>
      </w:r>
      <w:r>
        <w:rPr>
          <w:rFonts w:ascii="仿宋_GB2312" w:eastAsia="仿宋_GB2312" w:cs="仿宋_GB2312" w:hint="eastAsia"/>
          <w:sz w:val="32"/>
          <w:szCs w:val="32"/>
          <w:lang w:val="en-US" w:eastAsia="zh-CN"/>
        </w:rPr>
        <w:t>3.</w:t>
      </w:r>
      <w:r>
        <w:rPr>
          <w:rFonts w:ascii="仿宋_GB2312" w:eastAsia="仿宋_GB2312" w:cs="仿宋_GB2312"/>
          <w:sz w:val="32"/>
          <w:szCs w:val="32"/>
          <w:lang w:val="en-US" w:eastAsia="zh-CN"/>
        </w:rPr>
        <w:t>39</w:t>
      </w:r>
      <w:r>
        <w:rPr>
          <w:rFonts w:ascii="仿宋_GB2312" w:eastAsia="仿宋_GB2312" w:cs="仿宋_GB2312" w:hint="eastAsia"/>
          <w:sz w:val="32"/>
          <w:szCs w:val="32"/>
        </w:rPr>
        <w:t>万元，完成预算的</w:t>
      </w:r>
      <w:r>
        <w:rPr>
          <w:rFonts w:ascii="仿宋_GB2312" w:eastAsia="仿宋_GB2312" w:cs="仿宋_GB2312"/>
          <w:sz w:val="32"/>
          <w:szCs w:val="32"/>
          <w:lang w:val="en-US" w:eastAsia="zh-CN"/>
        </w:rPr>
        <w:t>67.8</w:t>
      </w:r>
      <w:r>
        <w:rPr>
          <w:rFonts w:ascii="仿宋_GB2312" w:eastAsia="仿宋_GB2312" w:cs="仿宋_GB2312"/>
          <w:sz w:val="32"/>
          <w:szCs w:val="32"/>
        </w:rPr>
        <w:t>%</w:t>
      </w:r>
      <w:r>
        <w:rPr>
          <w:rFonts w:ascii="仿宋_GB2312" w:eastAsia="仿宋_GB2312" w:cs="仿宋_GB2312" w:hint="eastAsia"/>
          <w:sz w:val="32"/>
          <w:szCs w:val="32"/>
        </w:rPr>
        <w:t>。通过项目实施，</w:t>
      </w:r>
      <w:r>
        <w:rPr>
          <w:rFonts w:ascii="仿宋_GB2312" w:eastAsia="仿宋_GB2312" w:cs="仿宋_GB2312" w:hint="eastAsia"/>
          <w:sz w:val="32"/>
          <w:szCs w:val="32"/>
          <w:lang w:eastAsia="zh-CN"/>
        </w:rPr>
        <w:t>有效提高了阿坝州社科队伍的整体素质，进一步促进了全州社科工作者的交流与沟通协作</w:t>
      </w:r>
      <w:r>
        <w:rPr>
          <w:rFonts w:ascii="仿宋_GB2312" w:eastAsia="仿宋_GB2312" w:cs="仿宋_GB2312" w:hint="eastAsia"/>
          <w:sz w:val="32"/>
          <w:szCs w:val="32"/>
        </w:rPr>
        <w:t>，发现的主要问题：</w:t>
      </w:r>
      <w:r>
        <w:rPr>
          <w:rFonts w:ascii="仿宋_GB2312" w:eastAsia="仿宋_GB2312" w:cs="仿宋_GB2312" w:hint="eastAsia"/>
          <w:sz w:val="32"/>
          <w:szCs w:val="32"/>
          <w:lang w:val="en-US" w:eastAsia="zh-CN"/>
        </w:rPr>
        <w:t>202</w:t>
      </w:r>
      <w:r>
        <w:rPr>
          <w:rFonts w:ascii="仿宋_GB2312" w:eastAsia="仿宋_GB2312" w:cs="仿宋_GB2312"/>
          <w:sz w:val="32"/>
          <w:szCs w:val="32"/>
          <w:lang w:val="en-US" w:eastAsia="zh-CN"/>
        </w:rPr>
        <w:t>1</w:t>
      </w:r>
      <w:r>
        <w:rPr>
          <w:rFonts w:ascii="仿宋_GB2312" w:eastAsia="仿宋_GB2312" w:cs="仿宋_GB2312" w:hint="eastAsia"/>
          <w:sz w:val="32"/>
          <w:szCs w:val="32"/>
          <w:lang w:val="en-US" w:eastAsia="zh-CN"/>
        </w:rPr>
        <w:t>年以来受新冠肺炎疫情影响，社科培训工作的组织实施遭遇较大困难，许多计划实施项目不断推迟、延期甚至取消，导致支付进度不理想</w:t>
      </w:r>
      <w:r>
        <w:rPr>
          <w:rFonts w:ascii="仿宋_GB2312" w:eastAsia="仿宋_GB2312" w:cs="仿宋_GB2312" w:hint="eastAsia"/>
          <w:sz w:val="32"/>
          <w:szCs w:val="32"/>
        </w:rPr>
        <w:t>。下一步改进措施：</w:t>
      </w:r>
      <w:r>
        <w:rPr>
          <w:rFonts w:ascii="仿宋_GB2312" w:eastAsia="仿宋_GB2312" w:cs="仿宋_GB2312" w:hint="eastAsia"/>
          <w:sz w:val="32"/>
          <w:szCs w:val="32"/>
          <w:lang w:eastAsia="zh-CN"/>
        </w:rPr>
        <w:t>积极拓展渠道，采取更加科学合理的培训方式，及时把项目实施好。</w:t>
      </w:r>
    </w:p>
    <w:p>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hint="eastAsia"/>
          <w:sz w:val="32"/>
          <w:szCs w:val="32"/>
          <w:lang w:val="en-US" w:eastAsia="zh-CN"/>
        </w:rPr>
        <w:t>4</w:t>
      </w:r>
      <w:r>
        <w:rPr>
          <w:rFonts w:ascii="仿宋_GB2312" w:eastAsia="仿宋_GB2312" w:cs="仿宋_GB2312" w:hint="eastAsia"/>
          <w:sz w:val="32"/>
          <w:szCs w:val="32"/>
        </w:rPr>
        <w:t>）</w:t>
      </w:r>
      <w:r>
        <w:rPr>
          <w:rFonts w:ascii="仿宋_GB2312" w:eastAsia="仿宋_GB2312" w:cs="仿宋_GB2312" w:hint="eastAsia"/>
          <w:sz w:val="32"/>
          <w:szCs w:val="32"/>
          <w:lang w:eastAsia="zh-CN"/>
        </w:rPr>
        <w:t>社科研究普及</w:t>
      </w:r>
      <w:r>
        <w:rPr>
          <w:rFonts w:ascii="仿宋_GB2312" w:eastAsia="仿宋_GB2312" w:cs="仿宋_GB2312" w:hint="eastAsia"/>
          <w:sz w:val="32"/>
          <w:szCs w:val="32"/>
        </w:rPr>
        <w:t>项目绩效目标完成情况综述。项目全年预算数</w:t>
      </w:r>
      <w:r>
        <w:rPr>
          <w:rFonts w:ascii="仿宋_GB2312" w:eastAsia="仿宋_GB2312" w:cs="仿宋_GB2312" w:hint="eastAsia"/>
          <w:sz w:val="32"/>
          <w:szCs w:val="32"/>
          <w:lang w:val="en-US" w:eastAsia="zh-CN"/>
        </w:rPr>
        <w:t>12</w:t>
      </w:r>
      <w:r>
        <w:rPr>
          <w:rFonts w:ascii="仿宋_GB2312" w:eastAsia="仿宋_GB2312" w:cs="仿宋_GB2312" w:hint="eastAsia"/>
          <w:sz w:val="32"/>
          <w:szCs w:val="32"/>
        </w:rPr>
        <w:t>万元，执行数为</w:t>
      </w:r>
      <w:r>
        <w:rPr>
          <w:rFonts w:ascii="仿宋_GB2312" w:eastAsia="仿宋_GB2312" w:cs="仿宋_GB2312"/>
          <w:sz w:val="32"/>
          <w:szCs w:val="32"/>
          <w:lang w:val="en-US" w:eastAsia="zh-CN"/>
        </w:rPr>
        <w:t>7.66</w:t>
      </w:r>
      <w:r>
        <w:rPr>
          <w:rFonts w:ascii="仿宋_GB2312" w:eastAsia="仿宋_GB2312" w:cs="仿宋_GB2312" w:hint="eastAsia"/>
          <w:sz w:val="32"/>
          <w:szCs w:val="32"/>
        </w:rPr>
        <w:t>万元，完成预算的</w:t>
      </w:r>
      <w:r>
        <w:rPr>
          <w:rFonts w:ascii="仿宋_GB2312" w:eastAsia="仿宋_GB2312" w:cs="仿宋_GB2312"/>
          <w:sz w:val="32"/>
          <w:szCs w:val="32"/>
          <w:lang w:val="en-US" w:eastAsia="zh-CN"/>
        </w:rPr>
        <w:t>67</w:t>
      </w:r>
      <w:r>
        <w:rPr>
          <w:rFonts w:ascii="仿宋_GB2312" w:eastAsia="仿宋_GB2312" w:cs="仿宋_GB2312"/>
          <w:sz w:val="32"/>
          <w:szCs w:val="32"/>
        </w:rPr>
        <w:t>%</w:t>
      </w:r>
      <w:r>
        <w:rPr>
          <w:rFonts w:ascii="仿宋_GB2312" w:eastAsia="仿宋_GB2312" w:cs="仿宋_GB2312" w:hint="eastAsia"/>
          <w:sz w:val="32"/>
          <w:szCs w:val="32"/>
        </w:rPr>
        <w:t>。通过项目实施，</w:t>
      </w:r>
      <w:r>
        <w:rPr>
          <w:rFonts w:ascii="仿宋_GB2312" w:eastAsia="仿宋_GB2312" w:cs="仿宋_GB2312" w:hint="eastAsia"/>
          <w:sz w:val="32"/>
          <w:szCs w:val="32"/>
          <w:lang w:eastAsia="zh-CN"/>
        </w:rPr>
        <w:t>有效促进了阿坝州社科普及工作的开展，更有利于人民群众人文素养提升。</w:t>
      </w:r>
      <w:r>
        <w:rPr>
          <w:rFonts w:ascii="仿宋_GB2312" w:eastAsia="仿宋_GB2312" w:cs="仿宋_GB2312" w:hint="eastAsia"/>
          <w:sz w:val="32"/>
          <w:szCs w:val="32"/>
        </w:rPr>
        <w:t>发现的主要问题：</w:t>
      </w:r>
      <w:r>
        <w:rPr>
          <w:rFonts w:ascii="仿宋_GB2312" w:eastAsia="仿宋_GB2312" w:cs="仿宋_GB2312" w:hint="eastAsia"/>
          <w:sz w:val="32"/>
          <w:szCs w:val="32"/>
          <w:lang w:val="en-US" w:eastAsia="zh-CN"/>
        </w:rPr>
        <w:t>无</w:t>
      </w:r>
      <w:r>
        <w:rPr>
          <w:rFonts w:ascii="仿宋_GB2312" w:eastAsia="仿宋_GB2312" w:cs="仿宋_GB2312" w:hint="eastAsia"/>
          <w:sz w:val="32"/>
          <w:szCs w:val="32"/>
        </w:rPr>
        <w:t>。下一步改进措施：</w:t>
      </w:r>
      <w:r>
        <w:rPr>
          <w:rFonts w:ascii="仿宋_GB2312" w:eastAsia="仿宋_GB2312" w:cs="仿宋_GB2312" w:hint="eastAsia"/>
          <w:sz w:val="32"/>
          <w:szCs w:val="32"/>
          <w:lang w:eastAsia="zh-CN"/>
        </w:rPr>
        <w:t>将进一步创新工作方式方法，加大社科研究普及工作力度。</w:t>
      </w:r>
    </w:p>
    <w:p>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hint="eastAsia"/>
          <w:sz w:val="32"/>
          <w:szCs w:val="32"/>
          <w:lang w:val="en-US" w:eastAsia="zh-CN"/>
        </w:rPr>
        <w:t>5</w:t>
      </w:r>
      <w:r>
        <w:rPr>
          <w:rFonts w:ascii="仿宋_GB2312" w:eastAsia="仿宋_GB2312" w:cs="仿宋_GB2312" w:hint="eastAsia"/>
          <w:sz w:val="32"/>
          <w:szCs w:val="32"/>
        </w:rPr>
        <w:t>）</w:t>
      </w:r>
      <w:r>
        <w:rPr>
          <w:rFonts w:ascii="仿宋_GB2312" w:eastAsia="仿宋_GB2312" w:cs="仿宋_GB2312" w:hint="eastAsia"/>
          <w:sz w:val="32"/>
          <w:szCs w:val="32"/>
          <w:lang w:eastAsia="zh-CN"/>
        </w:rPr>
        <w:t>租赁费</w:t>
      </w:r>
      <w:r>
        <w:rPr>
          <w:rFonts w:ascii="仿宋_GB2312" w:eastAsia="仿宋_GB2312" w:cs="仿宋_GB2312" w:hint="eastAsia"/>
          <w:sz w:val="32"/>
          <w:szCs w:val="32"/>
        </w:rPr>
        <w:t>项目绩效目标完成情况综述。项目全年预算数</w:t>
      </w:r>
      <w:r>
        <w:rPr>
          <w:rFonts w:ascii="仿宋_GB2312" w:eastAsia="仿宋_GB2312" w:cs="仿宋_GB2312" w:hint="eastAsia"/>
          <w:sz w:val="32"/>
          <w:szCs w:val="32"/>
          <w:lang w:val="en-US" w:eastAsia="zh-CN"/>
        </w:rPr>
        <w:t>5</w:t>
      </w:r>
      <w:r>
        <w:rPr>
          <w:rFonts w:ascii="仿宋_GB2312" w:eastAsia="仿宋_GB2312" w:cs="仿宋_GB2312" w:hint="eastAsia"/>
          <w:sz w:val="32"/>
          <w:szCs w:val="32"/>
        </w:rPr>
        <w:t>万元，执行数为</w:t>
      </w:r>
      <w:r>
        <w:rPr>
          <w:rFonts w:ascii="仿宋_GB2312" w:eastAsia="仿宋_GB2312" w:cs="仿宋_GB2312"/>
          <w:sz w:val="32"/>
          <w:szCs w:val="32"/>
          <w:lang w:val="en-US" w:eastAsia="zh-CN"/>
        </w:rPr>
        <w:t>1.5</w:t>
      </w:r>
      <w:r>
        <w:rPr>
          <w:rFonts w:ascii="仿宋_GB2312" w:eastAsia="仿宋_GB2312" w:cs="仿宋_GB2312" w:hint="eastAsia"/>
          <w:sz w:val="32"/>
          <w:szCs w:val="32"/>
        </w:rPr>
        <w:t>万元，完成预算的</w:t>
      </w:r>
      <w:r>
        <w:rPr>
          <w:rFonts w:ascii="仿宋_GB2312" w:eastAsia="仿宋_GB2312" w:cs="仿宋_GB2312" w:hint="eastAsia"/>
          <w:sz w:val="32"/>
          <w:szCs w:val="32"/>
          <w:lang w:val="en-US" w:eastAsia="zh-CN"/>
        </w:rPr>
        <w:t>100</w:t>
      </w:r>
      <w:r>
        <w:rPr>
          <w:rFonts w:ascii="仿宋_GB2312" w:eastAsia="仿宋_GB2312" w:cs="仿宋_GB2312"/>
          <w:sz w:val="32"/>
          <w:szCs w:val="32"/>
        </w:rPr>
        <w:t>%</w:t>
      </w:r>
      <w:r>
        <w:rPr>
          <w:rFonts w:ascii="仿宋_GB2312" w:eastAsia="仿宋_GB2312" w:cs="仿宋_GB2312" w:hint="eastAsia"/>
          <w:sz w:val="32"/>
          <w:szCs w:val="32"/>
        </w:rPr>
        <w:t>。通过项目实施，</w:t>
      </w:r>
      <w:r>
        <w:rPr>
          <w:rFonts w:ascii="仿宋_GB2312" w:eastAsia="仿宋_GB2312" w:cs="仿宋_GB2312" w:hint="eastAsia"/>
          <w:sz w:val="32"/>
          <w:szCs w:val="32"/>
          <w:lang w:eastAsia="zh-CN"/>
        </w:rPr>
        <w:t>有效保障了州社科联网站运行维护，进一步提升了机关公文流转效率</w:t>
      </w:r>
      <w:r>
        <w:rPr>
          <w:rFonts w:ascii="仿宋_GB2312" w:eastAsia="仿宋_GB2312" w:cs="仿宋_GB2312" w:hint="eastAsia"/>
          <w:sz w:val="32"/>
          <w:szCs w:val="32"/>
        </w:rPr>
        <w:t>，发现的主要问题：</w:t>
      </w:r>
      <w:r>
        <w:rPr>
          <w:rFonts w:ascii="仿宋_GB2312" w:eastAsia="仿宋_GB2312" w:cs="仿宋_GB2312" w:hint="eastAsia"/>
          <w:sz w:val="32"/>
          <w:szCs w:val="32"/>
          <w:lang w:val="en-US" w:eastAsia="zh-CN"/>
        </w:rPr>
        <w:t>无</w:t>
      </w:r>
      <w:r>
        <w:rPr>
          <w:rFonts w:ascii="仿宋_GB2312" w:eastAsia="仿宋_GB2312" w:cs="仿宋_GB2312" w:hint="eastAsia"/>
          <w:sz w:val="32"/>
          <w:szCs w:val="32"/>
        </w:rPr>
        <w:t>。下一步改进措施：</w:t>
      </w:r>
      <w:r>
        <w:rPr>
          <w:rFonts w:ascii="仿宋_GB2312" w:eastAsia="仿宋_GB2312" w:cs="仿宋_GB2312" w:hint="eastAsia"/>
          <w:sz w:val="32"/>
          <w:szCs w:val="32"/>
          <w:lang w:eastAsia="zh-CN"/>
        </w:rPr>
        <w:t>无。</w:t>
      </w:r>
    </w:p>
    <w:p>
      <w:pPr>
        <w:spacing w:line="560" w:lineRule="exact"/>
        <w:ind w:firstLineChars="200" w:firstLine="640"/>
        <w:rPr>
          <w:rFonts w:ascii="仿宋_GB2312" w:eastAsia="仿宋_GB2312" w:cs="仿宋_GB2312"/>
          <w:sz w:val="32"/>
          <w:szCs w:val="32"/>
        </w:rPr>
      </w:pPr>
    </w:p>
    <w:p>
      <w:pPr>
        <w:spacing w:line="560" w:lineRule="exact"/>
        <w:ind w:firstLineChars="200" w:firstLine="640"/>
        <w:rPr>
          <w:rFonts w:ascii="仿宋_GB2312" w:eastAsia="仿宋_GB2312" w:cs="仿宋_GB2312"/>
          <w:sz w:val="32"/>
          <w:szCs w:val="32"/>
        </w:rPr>
      </w:pPr>
    </w:p>
    <w:p>
      <w:pPr>
        <w:spacing w:line="560" w:lineRule="exact"/>
        <w:ind w:firstLineChars="200" w:firstLine="640"/>
        <w:rPr>
          <w:rFonts w:ascii="仿宋_GB2312" w:eastAsia="仿宋_GB2312" w:cs="仿宋_GB2312"/>
          <w:sz w:val="32"/>
          <w:szCs w:val="32"/>
        </w:rPr>
      </w:pPr>
    </w:p>
    <w:p>
      <w:pPr>
        <w:spacing w:line="560" w:lineRule="exact"/>
        <w:ind w:firstLineChars="200" w:firstLine="640"/>
        <w:rPr>
          <w:rFonts w:ascii="仿宋_GB2312" w:eastAsia="仿宋_GB2312" w:cs="仿宋_GB2312"/>
          <w:sz w:val="32"/>
          <w:szCs w:val="32"/>
        </w:rPr>
      </w:pPr>
    </w:p>
    <w:p>
      <w:pPr>
        <w:spacing w:line="560" w:lineRule="exact"/>
        <w:ind w:firstLineChars="200" w:firstLine="640"/>
        <w:rPr>
          <w:rFonts w:ascii="仿宋_GB2312" w:eastAsia="仿宋_GB2312" w:cs="仿宋_GB2312"/>
          <w:sz w:val="32"/>
          <w:szCs w:val="32"/>
        </w:rPr>
      </w:pPr>
    </w:p>
    <w:p>
      <w:pPr>
        <w:spacing w:line="560" w:lineRule="exact"/>
        <w:ind w:firstLineChars="200" w:firstLine="640"/>
        <w:rPr>
          <w:rFonts w:ascii="仿宋_GB2312" w:eastAsia="仿宋_GB2312" w:cs="仿宋_GB2312"/>
          <w:sz w:val="32"/>
          <w:szCs w:val="32"/>
        </w:rPr>
      </w:pPr>
    </w:p>
    <w:p>
      <w:pPr>
        <w:keepNext w:val="0"/>
        <w:widowControl w:val="0"/>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br w:type="page"/>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983"/>
        <w:gridCol w:w="774"/>
        <w:gridCol w:w="1025"/>
        <w:gridCol w:w="2392"/>
        <w:gridCol w:w="2394"/>
        <w:gridCol w:w="2392"/>
      </w:tblGrid>
      <w:tr>
        <w:trPr>
          <w:trHeight w:val="1034"/>
        </w:trPr>
        <w:tc>
          <w:tcPr>
            <w:tcW w:w="9960" w:type="dxa"/>
            <w:gridSpan w:val="6"/>
            <w:tcBorders>
              <w:top w:val="nil"/>
              <w:left w:val="nil"/>
              <w:bottom w:val="nil"/>
              <w:right w:val="nil"/>
            </w:tcBorders>
            <w:noWrap/>
            <w:tcMar>
              <w:top w:w="15" w:type="dxa"/>
              <w:left w:w="15" w:type="dxa"/>
              <w:right w:w="15" w:type="dxa"/>
            </w:tcMar>
            <w:vAlign w:val="center"/>
          </w:tcPr>
          <w:p>
            <w:pPr>
              <w:widowControl/>
              <w:spacing w:line="560" w:lineRule="exact"/>
              <w:ind w:firstLineChars="200" w:firstLine="720"/>
              <w:jc w:val="center"/>
              <w:textAlignment w:val="center"/>
              <w:rPr>
                <w:rFonts w:ascii="宋体" w:cs="宋体"/>
                <w:sz w:val="36"/>
                <w:szCs w:val="36"/>
              </w:rPr>
            </w:pPr>
            <w:r>
              <w:rPr>
                <w:rFonts w:ascii="宋体" w:cs="宋体" w:hint="eastAsia"/>
                <w:b/>
                <w:bCs/>
                <w:kern w:val="0"/>
                <w:sz w:val="36"/>
                <w:szCs w:val="36"/>
              </w:rPr>
              <w:t>项目绩效目标完成情况表</w:t>
            </w:r>
            <w:r>
              <w:rPr>
                <w:rFonts w:ascii="宋体" w:cs="宋体"/>
                <w:b/>
                <w:bCs/>
                <w:kern w:val="0"/>
                <w:sz w:val="36"/>
                <w:szCs w:val="36"/>
              </w:rPr>
              <w:br/>
            </w:r>
            <w:r>
              <w:rPr>
                <w:rFonts w:ascii="宋体" w:cs="宋体"/>
                <w:kern w:val="0"/>
                <w:sz w:val="36"/>
                <w:szCs w:val="36"/>
              </w:rPr>
              <w:t>(2021</w:t>
            </w:r>
            <w:r>
              <w:rPr>
                <w:rFonts w:ascii="宋体" w:cs="宋体" w:hint="eastAsia"/>
                <w:kern w:val="0"/>
                <w:sz w:val="36"/>
                <w:szCs w:val="36"/>
              </w:rPr>
              <w:t>年度</w:t>
            </w:r>
            <w:r>
              <w:rPr>
                <w:rFonts w:ascii="宋体" w:cs="宋体"/>
                <w:kern w:val="0"/>
                <w:sz w:val="36"/>
                <w:szCs w:val="36"/>
              </w:rPr>
              <w:t>)</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sz w:val="24"/>
                <w:lang w:eastAsia="zh-CN"/>
              </w:rPr>
              <w:t>《阿坝论坛》出刊费</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sz w:val="24"/>
                <w:lang w:eastAsia="zh-CN"/>
              </w:rPr>
              <w:t>州社科联</w:t>
            </w:r>
          </w:p>
        </w:tc>
      </w:tr>
      <w:tr>
        <w:trPr>
          <w:trHeight w:val="276"/>
        </w:trPr>
        <w:tc>
          <w:tcPr>
            <w:tcW w:w="98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预算执行情况</w:t>
            </w:r>
            <w:r>
              <w:rPr>
                <w:rFonts w:ascii="宋体" w:cs="宋体"/>
                <w:kern w:val="0"/>
                <w:sz w:val="24"/>
              </w:rPr>
              <w:t>(</w:t>
            </w:r>
            <w:r>
              <w:rPr>
                <w:rFonts w:ascii="宋体" w:cs="宋体" w:hint="eastAsia"/>
                <w:kern w:val="0"/>
                <w:sz w:val="24"/>
              </w:rPr>
              <w:t>万元</w:t>
            </w:r>
            <w:r>
              <w:rPr>
                <w:rFonts w:ascii="宋体" w:cs="宋体"/>
                <w:kern w:val="0"/>
                <w:sz w:val="24"/>
              </w:rPr>
              <w:t>)</w:t>
            </w:r>
          </w:p>
        </w:tc>
        <w:tc>
          <w:tcPr>
            <w:tcW w:w="179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预算数</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sz w:val="24"/>
                <w:lang w:val="en-US" w:eastAsia="zh-CN"/>
              </w:rPr>
              <w:t>8万元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执行数</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sz w:val="24"/>
                <w:lang w:val="en-US" w:eastAsia="zh-CN"/>
              </w:rPr>
              <w:t>4.4</w:t>
            </w:r>
            <w:r>
              <w:rPr>
                <w:rFonts w:ascii="宋体" w:cs="宋体" w:hint="eastAsia"/>
                <w:sz w:val="24"/>
                <w:lang w:val="en-US" w:eastAsia="zh-CN"/>
              </w:rPr>
              <w:t>万元</w:t>
            </w:r>
          </w:p>
        </w:tc>
      </w:tr>
      <w:tr>
        <w:trPr>
          <w:trHeight w:val="276"/>
        </w:trPr>
        <w:tc>
          <w:tcPr>
            <w:tcW w:w="98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179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其中</w:t>
            </w:r>
            <w:r>
              <w:rPr>
                <w:rFonts w:ascii="宋体" w:cs="宋体"/>
                <w:kern w:val="0"/>
                <w:sz w:val="24"/>
              </w:rPr>
              <w:t>-</w:t>
            </w:r>
            <w:r>
              <w:rPr>
                <w:rFonts w:ascii="宋体" w:cs="宋体" w:hint="eastAsia"/>
                <w:kern w:val="0"/>
                <w:sz w:val="24"/>
              </w:rPr>
              <w:t>财政拨款</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sz w:val="24"/>
                <w:lang w:val="en-US" w:eastAsia="zh-CN"/>
              </w:rPr>
              <w:t>8万元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其中</w:t>
            </w:r>
            <w:r>
              <w:rPr>
                <w:rFonts w:ascii="宋体" w:cs="宋体"/>
                <w:kern w:val="0"/>
                <w:sz w:val="24"/>
              </w:rPr>
              <w:t>-</w:t>
            </w:r>
            <w:r>
              <w:rPr>
                <w:rFonts w:ascii="宋体" w:cs="宋体" w:hint="eastAsia"/>
                <w:kern w:val="0"/>
                <w:sz w:val="24"/>
              </w:rPr>
              <w:t>财政拨款</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sz w:val="24"/>
                <w:lang w:val="en-US" w:eastAsia="zh-CN"/>
              </w:rPr>
              <w:t>4.4</w:t>
            </w:r>
            <w:r>
              <w:rPr>
                <w:rFonts w:ascii="宋体" w:cs="宋体" w:hint="eastAsia"/>
                <w:sz w:val="24"/>
                <w:lang w:val="en-US" w:eastAsia="zh-CN"/>
              </w:rPr>
              <w:t>万元</w:t>
            </w:r>
          </w:p>
        </w:tc>
      </w:tr>
      <w:tr>
        <w:trPr>
          <w:trHeight w:val="1141"/>
        </w:trPr>
        <w:tc>
          <w:tcPr>
            <w:tcW w:w="98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179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其它资金</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其它资金</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eastAsia="宋体" w:cs="宋体"/>
                <w:kern w:val="2"/>
                <w:sz w:val="24"/>
                <w:szCs w:val="24"/>
                <w:lang w:val="en-US" w:eastAsia="zh-CN" w:bidi="ar-SA"/>
              </w:rPr>
            </w:pPr>
          </w:p>
        </w:tc>
      </w:tr>
      <w:tr>
        <w:trPr>
          <w:trHeight w:val="276"/>
        </w:trPr>
        <w:tc>
          <w:tcPr>
            <w:tcW w:w="98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textAlignment w:val="center"/>
              <w:rPr>
                <w:rFonts w:ascii="宋体" w:cs="宋体"/>
                <w:sz w:val="24"/>
              </w:rPr>
            </w:pPr>
            <w:r>
              <w:rPr>
                <w:rFonts w:ascii="宋体" w:cs="宋体" w:hint="eastAsia"/>
                <w:kern w:val="0"/>
                <w:sz w:val="24"/>
              </w:rPr>
              <w:t>年度目标完成情况</w:t>
            </w:r>
          </w:p>
        </w:tc>
        <w:tc>
          <w:tcPr>
            <w:tcW w:w="419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实际完成目标</w:t>
            </w:r>
          </w:p>
        </w:tc>
      </w:tr>
      <w:tr>
        <w:trPr>
          <w:trHeight w:val="1525"/>
        </w:trPr>
        <w:tc>
          <w:tcPr>
            <w:tcW w:w="98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419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eastAsia="宋体" w:cs="宋体"/>
                <w:sz w:val="24"/>
                <w:lang w:val="en-US" w:eastAsia="zh-CN"/>
              </w:rPr>
            </w:pPr>
            <w:r>
              <w:rPr>
                <w:rFonts w:ascii="宋体" w:cs="宋体" w:hint="eastAsia"/>
                <w:sz w:val="24"/>
                <w:lang w:eastAsia="zh-CN"/>
              </w:rPr>
              <w:t>完成</w:t>
            </w:r>
            <w:r>
              <w:rPr>
                <w:rFonts w:ascii="宋体" w:cs="宋体" w:hint="eastAsia"/>
                <w:sz w:val="24"/>
                <w:lang w:val="en-US" w:eastAsia="zh-CN"/>
              </w:rPr>
              <w:t>202</w:t>
            </w:r>
            <w:r>
              <w:rPr>
                <w:rFonts w:ascii="宋体" w:cs="宋体"/>
                <w:sz w:val="24"/>
                <w:lang w:val="en-US" w:eastAsia="zh-CN"/>
              </w:rPr>
              <w:t>1</w:t>
            </w:r>
            <w:r>
              <w:rPr>
                <w:rFonts w:ascii="宋体" w:cs="宋体" w:hint="eastAsia"/>
                <w:sz w:val="24"/>
                <w:lang w:val="en-US" w:eastAsia="zh-CN"/>
              </w:rPr>
              <w:t>年度《阿坝论坛》4期出刊印刷工作。</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eastAsia="宋体" w:cs="宋体" w:hint="eastAsia"/>
                <w:sz w:val="24"/>
                <w:lang w:eastAsia="zh-CN"/>
              </w:rPr>
            </w:pPr>
            <w:r>
              <w:rPr>
                <w:rFonts w:ascii="宋体" w:cs="宋体" w:hint="eastAsia"/>
                <w:sz w:val="24"/>
                <w:lang w:eastAsia="zh-CN"/>
              </w:rPr>
              <w:t>完成目标</w:t>
            </w:r>
          </w:p>
        </w:tc>
      </w:tr>
      <w:tr>
        <w:trPr>
          <w:trHeight w:val="1455"/>
        </w:trPr>
        <w:tc>
          <w:tcPr>
            <w:tcW w:w="983" w:type="dxa"/>
            <w:vMerge w:val="restart"/>
            <w:tcBorders>
              <w:top w:val="single" w:sz="4" w:space="0" w:color="000000"/>
              <w:left w:val="single" w:sz="4" w:space="0" w:color="000000"/>
              <w:bottom w:val="nil"/>
              <w:right w:val="single" w:sz="4" w:space="0" w:color="000000"/>
            </w:tcBorders>
            <w:noWrap/>
            <w:tcMar>
              <w:top w:w="15" w:type="dxa"/>
              <w:left w:w="15" w:type="dxa"/>
              <w:right w:w="15" w:type="dxa"/>
            </w:tcMar>
            <w:vAlign w:val="center"/>
          </w:tcPr>
          <w:p>
            <w:pPr>
              <w:widowControl/>
              <w:spacing w:line="560" w:lineRule="exact"/>
              <w:textAlignment w:val="center"/>
              <w:rPr>
                <w:rFonts w:ascii="宋体" w:cs="宋体"/>
                <w:sz w:val="24"/>
              </w:rPr>
            </w:pPr>
            <w:r>
              <w:rPr>
                <w:rFonts w:ascii="宋体" w:cs="宋体" w:hint="eastAsia"/>
                <w:sz w:val="24"/>
              </w:rPr>
              <w:t>绩效指标完成情况</w:t>
            </w: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textAlignment w:val="center"/>
              <w:rPr>
                <w:rFonts w:ascii="宋体" w:cs="宋体"/>
                <w:sz w:val="24"/>
              </w:rPr>
            </w:pPr>
            <w:r>
              <w:rPr>
                <w:rFonts w:asci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textAlignment w:val="center"/>
              <w:rPr>
                <w:rFonts w:ascii="宋体" w:cs="宋体"/>
                <w:sz w:val="24"/>
              </w:rPr>
            </w:pPr>
            <w:r>
              <w:rPr>
                <w:rFonts w:ascii="宋体" w:cs="宋体" w:hint="eastAsia"/>
                <w:kern w:val="0"/>
                <w:sz w:val="24"/>
              </w:rPr>
              <w:t>预期指标值</w:t>
            </w:r>
            <w:r>
              <w:rPr>
                <w:rFonts w:ascii="宋体" w:cs="宋体"/>
                <w:kern w:val="0"/>
                <w:sz w:val="24"/>
              </w:rPr>
              <w:t>(</w:t>
            </w:r>
            <w:r>
              <w:rPr>
                <w:rFonts w:ascii="宋体" w:cs="宋体" w:hint="eastAsia"/>
                <w:kern w:val="0"/>
                <w:sz w:val="24"/>
              </w:rPr>
              <w:t>包含数字及文字描述</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实际完成指标值</w:t>
            </w:r>
            <w:r>
              <w:rPr>
                <w:rFonts w:ascii="宋体" w:cs="宋体"/>
                <w:kern w:val="0"/>
                <w:sz w:val="24"/>
              </w:rPr>
              <w:t>(</w:t>
            </w:r>
            <w:r>
              <w:rPr>
                <w:rFonts w:ascii="宋体" w:cs="宋体" w:hint="eastAsia"/>
                <w:kern w:val="0"/>
                <w:sz w:val="24"/>
              </w:rPr>
              <w:t>包含数字及文字描述</w:t>
            </w:r>
            <w:r>
              <w:rPr>
                <w:rFonts w:ascii="宋体" w:cs="宋体"/>
                <w:kern w:val="0"/>
                <w:sz w:val="24"/>
              </w:rPr>
              <w:t>)</w:t>
            </w:r>
          </w:p>
        </w:tc>
      </w:tr>
      <w:tr>
        <w:trPr>
          <w:trHeight w:val="845"/>
        </w:trPr>
        <w:tc>
          <w:tcPr>
            <w:tcW w:w="983" w:type="dxa"/>
            <w:vMerge/>
            <w:tcBorders>
              <w:top w:val="nil"/>
              <w:left w:val="single" w:sz="4" w:space="0" w:color="000000"/>
              <w:bottom w:val="nil"/>
              <w:right w:val="single" w:sz="4" w:space="0" w:color="000000"/>
            </w:tcBorders>
            <w:noWrap/>
            <w:tcMar>
              <w:top w:w="15" w:type="dxa"/>
              <w:left w:w="15" w:type="dxa"/>
              <w:right w:w="15" w:type="dxa"/>
            </w:tcMar>
            <w:vAlign w:val="center"/>
          </w:tcP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sz w:val="24"/>
              </w:rPr>
            </w:pPr>
            <w:r>
              <w:rPr>
                <w:rFonts w:asci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hint="eastAsia"/>
                <w:sz w:val="24"/>
                <w:lang w:eastAsia="zh-CN"/>
              </w:rPr>
            </w:pPr>
            <w:r>
              <w:rPr>
                <w:rFonts w:ascii="宋体" w:cs="宋体" w:hint="eastAsia"/>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textAlignment w:val="center"/>
              <w:rPr>
                <w:rFonts w:ascii="宋体" w:eastAsia="宋体" w:cs="宋体" w:hint="eastAsia"/>
                <w:sz w:val="24"/>
                <w:lang w:eastAsia="zh-CN"/>
              </w:rPr>
            </w:pPr>
            <w:r>
              <w:rPr>
                <w:rFonts w:ascii="宋体" w:cs="宋体" w:hint="eastAsia"/>
                <w:sz w:val="24"/>
                <w:lang w:eastAsia="zh-CN"/>
              </w:rPr>
              <w:t>完成指标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textAlignment w:val="center"/>
              <w:rPr>
                <w:rFonts w:ascii="宋体" w:eastAsia="宋体" w:cs="宋体"/>
                <w:sz w:val="24"/>
                <w:lang w:val="en-US" w:eastAsia="zh-CN"/>
              </w:rPr>
            </w:pPr>
            <w:r>
              <w:rPr>
                <w:rFonts w:ascii="宋体" w:cs="宋体" w:hint="eastAsia"/>
                <w:sz w:val="24"/>
                <w:lang w:eastAsia="zh-CN"/>
              </w:rPr>
              <w:t>编印《阿坝讲坛》</w:t>
            </w:r>
            <w:r>
              <w:rPr>
                <w:rFonts w:ascii="宋体" w:cs="宋体" w:hint="eastAsia"/>
                <w:sz w:val="24"/>
                <w:lang w:val="en-US" w:eastAsia="zh-CN"/>
              </w:rPr>
              <w:t>2021年度1.2.3.4期。</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sz w:val="24"/>
                <w:lang w:eastAsia="zh-CN"/>
              </w:rPr>
              <w:t>编印《阿坝讲坛》</w:t>
            </w:r>
            <w:r>
              <w:rPr>
                <w:rFonts w:ascii="宋体" w:cs="宋体" w:hint="eastAsia"/>
                <w:sz w:val="24"/>
                <w:lang w:val="en-US" w:eastAsia="zh-CN"/>
              </w:rPr>
              <w:t>2021年度1.2.3.4期。</w:t>
            </w:r>
          </w:p>
        </w:tc>
      </w:tr>
      <w:tr>
        <w:trPr>
          <w:trHeight w:val="830"/>
        </w:trPr>
        <w:tc>
          <w:tcPr>
            <w:tcW w:w="983" w:type="dxa"/>
            <w:vMerge/>
            <w:tcBorders>
              <w:top w:val="nil"/>
              <w:left w:val="single" w:sz="4" w:space="0" w:color="000000"/>
              <w:bottom w:val="nil"/>
              <w:right w:val="single" w:sz="4" w:space="0" w:color="000000"/>
            </w:tcBorders>
            <w:noWrap/>
            <w:tcMar>
              <w:top w:w="15" w:type="dxa"/>
              <w:left w:w="15" w:type="dxa"/>
              <w:right w:w="15" w:type="dxa"/>
            </w:tcMar>
            <w:vAlign w:val="center"/>
          </w:tcP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sz w:val="24"/>
              </w:rPr>
            </w:pPr>
            <w:r>
              <w:rPr>
                <w:rFonts w:asci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sz w:val="24"/>
              </w:rPr>
            </w:pPr>
            <w:r>
              <w:rPr>
                <w:rFonts w:ascii="宋体" w:cs="宋体" w:hint="eastAsia"/>
                <w:sz w:val="24"/>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eastAsia="宋体" w:cs="宋体" w:hint="eastAsia"/>
                <w:sz w:val="24"/>
                <w:lang w:eastAsia="zh-CN"/>
              </w:rPr>
            </w:pPr>
            <w:r>
              <w:rPr>
                <w:rFonts w:ascii="宋体" w:cs="宋体" w:hint="eastAsia"/>
                <w:sz w:val="24"/>
                <w:lang w:eastAsia="zh-CN"/>
              </w:rPr>
              <w:t>进一步促进了学术交流，加强了社科研究力度。</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sz w:val="24"/>
                <w:lang w:eastAsia="zh-CN"/>
              </w:rPr>
              <w:t>进一步促进了学术交流，加强了社科研究力度</w:t>
            </w:r>
          </w:p>
        </w:tc>
      </w:tr>
      <w:tr>
        <w:trPr>
          <w:trHeight w:val="90"/>
        </w:trPr>
        <w:tc>
          <w:tcPr>
            <w:tcW w:w="983" w:type="dxa"/>
            <w:vMerge/>
            <w:tcBorders>
              <w:top w:val="nil"/>
              <w:left w:val="single" w:sz="4" w:space="0" w:color="000000"/>
              <w:bottom w:val="nil"/>
              <w:right w:val="single" w:sz="4" w:space="0" w:color="000000"/>
            </w:tcBorders>
            <w:noWrap/>
            <w:tcMar>
              <w:top w:w="15" w:type="dxa"/>
              <w:left w:w="15" w:type="dxa"/>
              <w:right w:w="15" w:type="dxa"/>
            </w:tcMar>
            <w:vAlign w:val="center"/>
          </w:tcP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sz w:val="24"/>
              </w:rPr>
            </w:pPr>
            <w:r>
              <w:rPr>
                <w:rFonts w:ascii="宋体" w:cs="宋体" w:hint="eastAsia"/>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sz w:val="24"/>
              </w:rPr>
            </w:pPr>
            <w:r>
              <w:rPr>
                <w:rFonts w:ascii="宋体" w:cs="宋体" w:hint="eastAsia"/>
                <w:sz w:val="24"/>
                <w:lang w:eastAsia="zh-CN"/>
              </w:rPr>
              <w:t>受众</w:t>
            </w:r>
            <w:r>
              <w:rPr>
                <w:rFonts w:ascii="宋体" w:cs="宋体" w:hint="eastAsia"/>
                <w:sz w:val="24"/>
              </w:rPr>
              <w:t>满意度</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eastAsia="宋体" w:cs="宋体" w:hint="eastAsia"/>
                <w:sz w:val="24"/>
                <w:lang w:eastAsia="zh-CN"/>
              </w:rPr>
            </w:pPr>
            <w:r>
              <w:rPr>
                <w:rFonts w:ascii="宋体" w:cs="宋体" w:hint="eastAsia"/>
                <w:sz w:val="24"/>
                <w:lang w:eastAsia="zh-CN"/>
              </w:rPr>
              <w:t>受到业内人士的一致好评。</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sz w:val="24"/>
                <w:lang w:eastAsia="zh-CN"/>
              </w:rPr>
              <w:t>受到业内人士的一致好评。</w:t>
            </w:r>
          </w:p>
        </w:tc>
      </w:tr>
      <w:tr>
        <w:trPr>
          <w:trHeight w:val="1034"/>
        </w:trPr>
        <w:tc>
          <w:tcPr>
            <w:tcW w:w="9960" w:type="dxa"/>
            <w:gridSpan w:val="6"/>
            <w:tcBorders>
              <w:top w:val="nil"/>
              <w:left w:val="nil"/>
              <w:bottom w:val="nil"/>
              <w:right w:val="nil"/>
            </w:tcBorders>
            <w:noWrap/>
            <w:tcMar>
              <w:top w:w="15" w:type="dxa"/>
              <w:left w:w="15" w:type="dxa"/>
              <w:right w:w="15" w:type="dxa"/>
            </w:tcMar>
            <w:vAlign w:val="center"/>
          </w:tcPr>
          <w:p>
            <w:pPr>
              <w:widowControl/>
              <w:spacing w:line="560" w:lineRule="exact"/>
              <w:ind w:firstLineChars="200" w:firstLine="720"/>
              <w:jc w:val="center"/>
              <w:textAlignment w:val="center"/>
              <w:rPr>
                <w:rFonts w:ascii="宋体" w:cs="宋体"/>
                <w:sz w:val="36"/>
                <w:szCs w:val="36"/>
              </w:rPr>
            </w:pPr>
            <w:r>
              <w:rPr>
                <w:rFonts w:ascii="宋体" w:cs="宋体" w:hint="eastAsia"/>
                <w:b/>
                <w:bCs/>
                <w:kern w:val="0"/>
                <w:sz w:val="36"/>
                <w:szCs w:val="36"/>
              </w:rPr>
              <w:t>项目绩效目标完成情况表</w:t>
            </w:r>
            <w:r>
              <w:rPr>
                <w:rFonts w:ascii="宋体" w:cs="宋体"/>
                <w:b/>
                <w:bCs/>
                <w:kern w:val="0"/>
                <w:sz w:val="36"/>
                <w:szCs w:val="36"/>
              </w:rPr>
              <w:br/>
            </w:r>
            <w:r>
              <w:rPr>
                <w:rFonts w:ascii="宋体" w:cs="宋体"/>
                <w:kern w:val="0"/>
                <w:sz w:val="36"/>
                <w:szCs w:val="36"/>
              </w:rPr>
              <w:t>(2021</w:t>
            </w:r>
            <w:r>
              <w:rPr>
                <w:rFonts w:ascii="宋体" w:cs="宋体" w:hint="eastAsia"/>
                <w:kern w:val="0"/>
                <w:sz w:val="36"/>
                <w:szCs w:val="36"/>
              </w:rPr>
              <w:t>年度</w:t>
            </w:r>
            <w:r>
              <w:rPr>
                <w:rFonts w:ascii="宋体" w:cs="宋体"/>
                <w:kern w:val="0"/>
                <w:sz w:val="36"/>
                <w:szCs w:val="36"/>
              </w:rPr>
              <w:t>)</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sz w:val="24"/>
                <w:lang w:eastAsia="zh-CN"/>
              </w:rPr>
              <w:t>社科培训费费</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sz w:val="24"/>
                <w:lang w:eastAsia="zh-CN"/>
              </w:rPr>
              <w:t>州社科联</w:t>
            </w:r>
          </w:p>
        </w:tc>
      </w:tr>
      <w:tr>
        <w:trPr>
          <w:trHeight w:val="276"/>
        </w:trPr>
        <w:tc>
          <w:tcPr>
            <w:tcW w:w="98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预算执行情况</w:t>
            </w:r>
            <w:r>
              <w:rPr>
                <w:rFonts w:ascii="宋体" w:cs="宋体"/>
                <w:kern w:val="0"/>
                <w:sz w:val="24"/>
              </w:rPr>
              <w:t>(</w:t>
            </w:r>
            <w:r>
              <w:rPr>
                <w:rFonts w:ascii="宋体" w:cs="宋体" w:hint="eastAsia"/>
                <w:kern w:val="0"/>
                <w:sz w:val="24"/>
              </w:rPr>
              <w:t>万元</w:t>
            </w:r>
            <w:r>
              <w:rPr>
                <w:rFonts w:ascii="宋体" w:cs="宋体"/>
                <w:kern w:val="0"/>
                <w:sz w:val="24"/>
              </w:rPr>
              <w:t>)</w:t>
            </w:r>
          </w:p>
        </w:tc>
        <w:tc>
          <w:tcPr>
            <w:tcW w:w="179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预算数</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sz w:val="24"/>
                <w:lang w:val="en-US" w:eastAsia="zh-CN"/>
              </w:rPr>
              <w:t>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执行数</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sz w:val="24"/>
                <w:lang w:val="en-US" w:eastAsia="zh-CN"/>
              </w:rPr>
              <w:t>3.</w:t>
            </w:r>
            <w:r>
              <w:rPr>
                <w:rFonts w:ascii="宋体" w:cs="宋体"/>
                <w:sz w:val="24"/>
                <w:lang w:val="en-US" w:eastAsia="zh-CN"/>
              </w:rPr>
              <w:t>39</w:t>
            </w:r>
            <w:r>
              <w:rPr>
                <w:rFonts w:ascii="宋体" w:cs="宋体" w:hint="eastAsia"/>
                <w:sz w:val="24"/>
                <w:lang w:val="en-US" w:eastAsia="zh-CN"/>
              </w:rPr>
              <w:t>万元</w:t>
            </w:r>
          </w:p>
        </w:tc>
      </w:tr>
      <w:tr>
        <w:trPr>
          <w:trHeight w:val="276"/>
        </w:trPr>
        <w:tc>
          <w:tcPr>
            <w:tcW w:w="98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179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其中</w:t>
            </w:r>
            <w:r>
              <w:rPr>
                <w:rFonts w:ascii="宋体" w:cs="宋体"/>
                <w:kern w:val="0"/>
                <w:sz w:val="24"/>
              </w:rPr>
              <w:t>-</w:t>
            </w:r>
            <w:r>
              <w:rPr>
                <w:rFonts w:ascii="宋体" w:cs="宋体" w:hint="eastAsia"/>
                <w:kern w:val="0"/>
                <w:sz w:val="24"/>
              </w:rPr>
              <w:t>财政拨款</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sz w:val="24"/>
                <w:lang w:val="en-US" w:eastAsia="zh-CN"/>
              </w:rPr>
              <w:t>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其中</w:t>
            </w:r>
            <w:r>
              <w:rPr>
                <w:rFonts w:ascii="宋体" w:cs="宋体"/>
                <w:kern w:val="0"/>
                <w:sz w:val="24"/>
              </w:rPr>
              <w:t>-</w:t>
            </w:r>
            <w:r>
              <w:rPr>
                <w:rFonts w:ascii="宋体" w:cs="宋体" w:hint="eastAsia"/>
                <w:kern w:val="0"/>
                <w:sz w:val="24"/>
              </w:rPr>
              <w:t>财政拨款</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sz w:val="24"/>
                <w:lang w:val="en-US" w:eastAsia="zh-CN"/>
              </w:rPr>
              <w:t>3.</w:t>
            </w:r>
            <w:r>
              <w:rPr>
                <w:rFonts w:ascii="宋体" w:cs="宋体"/>
                <w:sz w:val="24"/>
                <w:lang w:val="en-US" w:eastAsia="zh-CN"/>
              </w:rPr>
              <w:t>39</w:t>
            </w:r>
            <w:r>
              <w:rPr>
                <w:rFonts w:ascii="宋体" w:cs="宋体" w:hint="eastAsia"/>
                <w:sz w:val="24"/>
                <w:lang w:val="en-US" w:eastAsia="zh-CN"/>
              </w:rPr>
              <w:t>万元</w:t>
            </w:r>
          </w:p>
        </w:tc>
      </w:tr>
      <w:tr>
        <w:trPr>
          <w:trHeight w:val="1141"/>
        </w:trPr>
        <w:tc>
          <w:tcPr>
            <w:tcW w:w="98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179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其它资金</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其它资金</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eastAsia="宋体" w:cs="宋体"/>
                <w:kern w:val="2"/>
                <w:sz w:val="24"/>
                <w:szCs w:val="24"/>
                <w:lang w:val="en-US" w:eastAsia="zh-CN" w:bidi="ar-SA"/>
              </w:rPr>
            </w:pPr>
          </w:p>
        </w:tc>
      </w:tr>
      <w:tr>
        <w:trPr>
          <w:trHeight w:val="276"/>
        </w:trPr>
        <w:tc>
          <w:tcPr>
            <w:tcW w:w="98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textAlignment w:val="center"/>
              <w:rPr>
                <w:rFonts w:ascii="宋体" w:cs="宋体"/>
                <w:sz w:val="24"/>
              </w:rPr>
            </w:pPr>
            <w:r>
              <w:rPr>
                <w:rFonts w:ascii="宋体" w:cs="宋体" w:hint="eastAsia"/>
                <w:kern w:val="0"/>
                <w:sz w:val="24"/>
              </w:rPr>
              <w:t>年度目标完成情况</w:t>
            </w:r>
          </w:p>
        </w:tc>
        <w:tc>
          <w:tcPr>
            <w:tcW w:w="419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实际完成目标</w:t>
            </w:r>
          </w:p>
        </w:tc>
      </w:tr>
      <w:tr>
        <w:trPr>
          <w:trHeight w:val="2000"/>
        </w:trPr>
        <w:tc>
          <w:tcPr>
            <w:tcW w:w="98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419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eastAsia="宋体" w:cs="宋体"/>
                <w:sz w:val="24"/>
                <w:lang w:val="en-US" w:eastAsia="zh-CN"/>
              </w:rPr>
            </w:pPr>
            <w:r>
              <w:rPr>
                <w:rFonts w:ascii="宋体" w:cs="宋体" w:hint="eastAsia"/>
                <w:sz w:val="24"/>
                <w:lang w:eastAsia="zh-CN"/>
              </w:rPr>
              <w:t>组织实施开展全州社科工作者的培训教育工作拓展社科研究渠道和视野</w:t>
            </w:r>
            <w:r>
              <w:rPr>
                <w:rFonts w:ascii="宋体" w:cs="宋体" w:hint="eastAsia"/>
                <w:sz w:val="24"/>
                <w:lang w:val="en-US" w:eastAsia="zh-CN"/>
              </w:rPr>
              <w:t>。</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eastAsia="宋体" w:cs="宋体" w:hint="eastAsia"/>
                <w:sz w:val="24"/>
                <w:lang w:eastAsia="zh-CN"/>
              </w:rPr>
            </w:pPr>
            <w:r>
              <w:rPr>
                <w:rFonts w:ascii="宋体" w:cs="宋体" w:hint="eastAsia"/>
                <w:sz w:val="24"/>
                <w:lang w:eastAsia="zh-CN"/>
              </w:rPr>
              <w:t>基本完成目标</w:t>
            </w:r>
          </w:p>
        </w:tc>
      </w:tr>
      <w:tr>
        <w:trPr>
          <w:trHeight w:val="1455"/>
        </w:trPr>
        <w:tc>
          <w:tcPr>
            <w:tcW w:w="983" w:type="dxa"/>
            <w:vMerge w:val="restart"/>
            <w:tcBorders>
              <w:top w:val="single" w:sz="4" w:space="0" w:color="000000"/>
              <w:left w:val="single" w:sz="4" w:space="0" w:color="000000"/>
              <w:bottom w:val="nil"/>
              <w:right w:val="single" w:sz="4" w:space="0" w:color="000000"/>
            </w:tcBorders>
            <w:noWrap/>
            <w:tcMar>
              <w:top w:w="15" w:type="dxa"/>
              <w:left w:w="15" w:type="dxa"/>
              <w:right w:w="15" w:type="dxa"/>
            </w:tcMar>
            <w:vAlign w:val="center"/>
          </w:tcPr>
          <w:p>
            <w:pPr>
              <w:widowControl/>
              <w:spacing w:line="560" w:lineRule="exact"/>
              <w:textAlignment w:val="center"/>
              <w:rPr>
                <w:rFonts w:ascii="宋体" w:cs="宋体"/>
                <w:sz w:val="24"/>
              </w:rPr>
            </w:pPr>
            <w:r>
              <w:rPr>
                <w:rFonts w:ascii="宋体" w:cs="宋体" w:hint="eastAsia"/>
                <w:sz w:val="24"/>
              </w:rPr>
              <w:t>绩效指标完成情况</w:t>
            </w: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textAlignment w:val="center"/>
              <w:rPr>
                <w:rFonts w:ascii="宋体" w:cs="宋体"/>
                <w:sz w:val="24"/>
              </w:rPr>
            </w:pPr>
            <w:r>
              <w:rPr>
                <w:rFonts w:asci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预期指标值</w:t>
            </w:r>
            <w:r>
              <w:rPr>
                <w:rFonts w:ascii="宋体" w:cs="宋体"/>
                <w:kern w:val="0"/>
                <w:sz w:val="24"/>
              </w:rPr>
              <w:t>(</w:t>
            </w:r>
            <w:r>
              <w:rPr>
                <w:rFonts w:ascii="宋体" w:cs="宋体" w:hint="eastAsia"/>
                <w:kern w:val="0"/>
                <w:sz w:val="24"/>
              </w:rPr>
              <w:t>包含数字及文字描述</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实际完成指标值</w:t>
            </w:r>
            <w:r>
              <w:rPr>
                <w:rFonts w:ascii="宋体" w:cs="宋体"/>
                <w:kern w:val="0"/>
                <w:sz w:val="24"/>
              </w:rPr>
              <w:t>(</w:t>
            </w:r>
            <w:r>
              <w:rPr>
                <w:rFonts w:ascii="宋体" w:cs="宋体" w:hint="eastAsia"/>
                <w:kern w:val="0"/>
                <w:sz w:val="24"/>
              </w:rPr>
              <w:t>包含数字及文字描述</w:t>
            </w:r>
            <w:r>
              <w:rPr>
                <w:rFonts w:ascii="宋体" w:cs="宋体"/>
                <w:kern w:val="0"/>
                <w:sz w:val="24"/>
              </w:rPr>
              <w:t>)</w:t>
            </w:r>
          </w:p>
        </w:tc>
      </w:tr>
      <w:tr>
        <w:trPr>
          <w:trHeight w:val="845"/>
        </w:trPr>
        <w:tc>
          <w:tcPr>
            <w:tcW w:w="983" w:type="dxa"/>
            <w:vMerge/>
            <w:tcBorders>
              <w:top w:val="nil"/>
              <w:left w:val="single" w:sz="4" w:space="0" w:color="000000"/>
              <w:bottom w:val="nil"/>
              <w:right w:val="single" w:sz="4" w:space="0" w:color="000000"/>
            </w:tcBorders>
            <w:noWrap/>
            <w:tcMar>
              <w:top w:w="15" w:type="dxa"/>
              <w:left w:w="15" w:type="dxa"/>
              <w:right w:w="15" w:type="dxa"/>
            </w:tcMar>
            <w:vAlign w:val="center"/>
          </w:tcP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宋体" w:cs="宋体"/>
                <w:sz w:val="24"/>
              </w:rPr>
            </w:pPr>
            <w:r>
              <w:rPr>
                <w:rFonts w:asci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sz w:val="24"/>
              </w:rPr>
            </w:pPr>
            <w:r>
              <w:rPr>
                <w:rFonts w:ascii="宋体" w:cs="宋体" w:hint="eastAsia"/>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textAlignment w:val="center"/>
              <w:rPr>
                <w:rFonts w:ascii="宋体" w:cs="宋体"/>
                <w:sz w:val="24"/>
              </w:rPr>
            </w:pPr>
            <w:r>
              <w:rPr>
                <w:rFonts w:ascii="宋体" w:cs="宋体" w:hint="eastAsia"/>
                <w:sz w:val="24"/>
                <w:lang w:eastAsia="zh-CN"/>
              </w:rPr>
              <w:t>完成指标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eastAsia="宋体" w:cs="宋体" w:hint="eastAsia"/>
                <w:sz w:val="24"/>
                <w:lang w:eastAsia="zh-CN"/>
              </w:rPr>
            </w:pPr>
            <w:r>
              <w:rPr>
                <w:rFonts w:ascii="宋体" w:cs="宋体" w:hint="eastAsia"/>
                <w:sz w:val="24"/>
                <w:lang w:eastAsia="zh-CN"/>
              </w:rPr>
              <w:t>基本实现预期目标，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sz w:val="24"/>
                <w:lang w:eastAsia="zh-CN"/>
              </w:rPr>
              <w:t>基本实现预期目标，</w:t>
            </w:r>
          </w:p>
        </w:tc>
      </w:tr>
      <w:tr>
        <w:trPr>
          <w:trHeight w:val="830"/>
        </w:trPr>
        <w:tc>
          <w:tcPr>
            <w:tcW w:w="983" w:type="dxa"/>
            <w:vMerge/>
            <w:tcBorders>
              <w:top w:val="nil"/>
              <w:left w:val="single" w:sz="4" w:space="0" w:color="000000"/>
              <w:bottom w:val="nil"/>
              <w:right w:val="single" w:sz="4" w:space="0" w:color="000000"/>
            </w:tcBorders>
            <w:noWrap/>
            <w:tcMar>
              <w:top w:w="15" w:type="dxa"/>
              <w:left w:w="15" w:type="dxa"/>
              <w:right w:w="15" w:type="dxa"/>
            </w:tcMar>
            <w:vAlign w:val="center"/>
          </w:tcP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宋体" w:cs="宋体"/>
                <w:sz w:val="24"/>
              </w:rPr>
            </w:pPr>
            <w:r>
              <w:rPr>
                <w:rFonts w:asci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sz w:val="24"/>
              </w:rPr>
            </w:pPr>
            <w:r>
              <w:rPr>
                <w:rFonts w:ascii="宋体" w:cs="宋体" w:hint="eastAsia"/>
                <w:sz w:val="24"/>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textAlignment w:val="center"/>
              <w:rPr>
                <w:rFonts w:ascii="宋体" w:eastAsia="宋体" w:cs="宋体" w:hint="eastAsia"/>
                <w:sz w:val="24"/>
                <w:lang w:eastAsia="zh-CN"/>
              </w:rPr>
            </w:pPr>
            <w:r>
              <w:rPr>
                <w:rFonts w:ascii="宋体" w:cs="宋体" w:hint="eastAsia"/>
                <w:sz w:val="24"/>
                <w:lang w:eastAsia="zh-CN"/>
              </w:rPr>
              <w:t>拓宽社科工作者视野</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textAlignment w:val="center"/>
              <w:rPr>
                <w:rFonts w:ascii="宋体" w:cs="宋体"/>
                <w:sz w:val="24"/>
              </w:rPr>
            </w:pPr>
            <w:r>
              <w:rPr>
                <w:rFonts w:ascii="宋体" w:cs="宋体" w:hint="eastAsia"/>
                <w:sz w:val="24"/>
                <w:lang w:eastAsia="zh-CN"/>
              </w:rPr>
              <w:t>拓宽社科工作者视野</w:t>
            </w:r>
          </w:p>
        </w:tc>
      </w:tr>
      <w:tr>
        <w:trPr>
          <w:trHeight w:val="90"/>
        </w:trPr>
        <w:tc>
          <w:tcPr>
            <w:tcW w:w="983" w:type="dxa"/>
            <w:vMerge/>
            <w:tcBorders>
              <w:top w:val="nil"/>
              <w:left w:val="single" w:sz="4" w:space="0" w:color="000000"/>
              <w:bottom w:val="nil"/>
              <w:right w:val="single" w:sz="4" w:space="0" w:color="000000"/>
            </w:tcBorders>
            <w:noWrap/>
            <w:tcMar>
              <w:top w:w="15" w:type="dxa"/>
              <w:left w:w="15" w:type="dxa"/>
              <w:right w:w="15" w:type="dxa"/>
            </w:tcMar>
            <w:vAlign w:val="center"/>
          </w:tcP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宋体" w:cs="宋体"/>
                <w:sz w:val="24"/>
              </w:rPr>
            </w:pPr>
            <w:r>
              <w:rPr>
                <w:rFonts w:ascii="宋体" w:cs="宋体" w:hint="eastAsia"/>
                <w:kern w:val="0"/>
                <w:sz w:val="24"/>
                <w:lang w:eastAsia="zh-CN"/>
              </w:rPr>
              <w:t>数量</w:t>
            </w:r>
            <w:r>
              <w:rPr>
                <w:rFonts w:ascii="宋体" w:cs="宋体" w:hint="eastAsia"/>
                <w:kern w:val="0"/>
                <w:sz w:val="24"/>
              </w:rPr>
              <w:t>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sz w:val="24"/>
              </w:rPr>
            </w:pPr>
            <w:r>
              <w:rPr>
                <w:rFonts w:ascii="宋体" w:cs="宋体" w:hint="eastAsia"/>
                <w:sz w:val="24"/>
                <w:lang w:eastAsia="zh-CN"/>
              </w:rPr>
              <w:t>受众</w:t>
            </w:r>
            <w:r>
              <w:rPr>
                <w:rFonts w:ascii="宋体" w:cs="宋体" w:hint="eastAsia"/>
                <w:sz w:val="24"/>
              </w:rPr>
              <w:t>满意度</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eastAsia="宋体" w:cs="宋体"/>
                <w:sz w:val="24"/>
                <w:lang w:val="en-US" w:eastAsia="zh-CN"/>
              </w:rPr>
            </w:pPr>
            <w:r>
              <w:rPr>
                <w:rFonts w:ascii="宋体" w:cs="宋体" w:hint="eastAsia"/>
                <w:sz w:val="24"/>
                <w:lang w:eastAsia="zh-CN"/>
              </w:rPr>
              <w:t>参训人员</w:t>
            </w:r>
            <w:r>
              <w:rPr>
                <w:rFonts w:ascii="宋体" w:cs="宋体" w:hint="eastAsia"/>
                <w:sz w:val="24"/>
                <w:lang w:val="en-US" w:eastAsia="zh-CN"/>
              </w:rPr>
              <w:t>100%好评</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sz w:val="24"/>
                <w:lang w:eastAsia="zh-CN"/>
              </w:rPr>
              <w:t>参训人员</w:t>
            </w:r>
            <w:r>
              <w:rPr>
                <w:rFonts w:ascii="宋体" w:cs="宋体" w:hint="eastAsia"/>
                <w:sz w:val="24"/>
                <w:lang w:val="en-US" w:eastAsia="zh-CN"/>
              </w:rPr>
              <w:t>100%好评</w:t>
            </w:r>
          </w:p>
        </w:tc>
      </w:tr>
      <w:tr>
        <w:trPr>
          <w:trHeight w:val="544"/>
        </w:trPr>
        <w:tc>
          <w:tcPr>
            <w:tcW w:w="983" w:type="dxa"/>
            <w:vMerge/>
            <w:tcBorders>
              <w:top w:val="nil"/>
              <w:left w:val="single" w:sz="4" w:space="0" w:color="000000"/>
              <w:bottom w:val="single" w:sz="4" w:space="0" w:color="auto"/>
              <w:right w:val="single" w:sz="4" w:space="0" w:color="000000"/>
            </w:tcBorders>
            <w:noWrap/>
            <w:tcMar>
              <w:top w:w="15" w:type="dxa"/>
              <w:left w:w="15" w:type="dxa"/>
              <w:right w:w="15" w:type="dxa"/>
            </w:tcMar>
            <w:vAlign w:val="center"/>
          </w:tcP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kern w:val="0"/>
                <w:sz w:val="24"/>
              </w:rPr>
            </w:pPr>
            <w:r>
              <w:rPr>
                <w:rFonts w:ascii="宋体" w:cs="宋体" w:hint="eastAsia"/>
                <w:kern w:val="0"/>
                <w:sz w:val="24"/>
              </w:rPr>
              <w:t>…</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p>
        </w:tc>
      </w:tr>
      <w:tr>
        <w:trPr>
          <w:trHeight w:val="1034"/>
        </w:trPr>
        <w:tc>
          <w:tcPr>
            <w:tcW w:w="9960" w:type="dxa"/>
            <w:gridSpan w:val="6"/>
            <w:tcBorders>
              <w:top w:val="nil"/>
              <w:left w:val="nil"/>
              <w:bottom w:val="nil"/>
              <w:right w:val="nil"/>
            </w:tcBorders>
            <w:noWrap/>
            <w:tcMar>
              <w:top w:w="15" w:type="dxa"/>
              <w:left w:w="15" w:type="dxa"/>
              <w:right w:w="15" w:type="dxa"/>
            </w:tcMar>
            <w:vAlign w:val="center"/>
          </w:tcPr>
          <w:p>
            <w:pPr>
              <w:widowControl/>
              <w:spacing w:line="560" w:lineRule="exact"/>
              <w:ind w:firstLineChars="200" w:firstLine="720"/>
              <w:jc w:val="center"/>
              <w:textAlignment w:val="center"/>
              <w:rPr>
                <w:rFonts w:ascii="宋体" w:cs="宋体"/>
                <w:sz w:val="36"/>
                <w:szCs w:val="36"/>
              </w:rPr>
            </w:pPr>
            <w:r>
              <w:rPr>
                <w:rFonts w:ascii="宋体" w:cs="宋体" w:hint="eastAsia"/>
                <w:b/>
                <w:bCs/>
                <w:kern w:val="0"/>
                <w:sz w:val="36"/>
                <w:szCs w:val="36"/>
              </w:rPr>
              <w:t>项目绩效目标完成情况表</w:t>
            </w:r>
            <w:r>
              <w:rPr>
                <w:rFonts w:ascii="宋体" w:cs="宋体"/>
                <w:b/>
                <w:bCs/>
                <w:kern w:val="0"/>
                <w:sz w:val="36"/>
                <w:szCs w:val="36"/>
              </w:rPr>
              <w:br/>
            </w:r>
            <w:r>
              <w:rPr>
                <w:rFonts w:ascii="宋体" w:cs="宋体"/>
                <w:kern w:val="0"/>
                <w:sz w:val="36"/>
                <w:szCs w:val="36"/>
              </w:rPr>
              <w:t>(2021</w:t>
            </w:r>
            <w:r>
              <w:rPr>
                <w:rFonts w:ascii="宋体" w:cs="宋体" w:hint="eastAsia"/>
                <w:kern w:val="0"/>
                <w:sz w:val="36"/>
                <w:szCs w:val="36"/>
              </w:rPr>
              <w:t>年度</w:t>
            </w:r>
            <w:r>
              <w:rPr>
                <w:rFonts w:ascii="宋体" w:cs="宋体"/>
                <w:kern w:val="0"/>
                <w:sz w:val="36"/>
                <w:szCs w:val="36"/>
              </w:rPr>
              <w:t>)</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sz w:val="24"/>
                <w:lang w:eastAsia="zh-CN"/>
              </w:rPr>
              <w:t>社科研究普及经费</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sz w:val="24"/>
                <w:lang w:eastAsia="zh-CN"/>
              </w:rPr>
              <w:t>州社科联</w:t>
            </w:r>
          </w:p>
        </w:tc>
      </w:tr>
      <w:tr>
        <w:trPr>
          <w:trHeight w:val="276"/>
        </w:trPr>
        <w:tc>
          <w:tcPr>
            <w:tcW w:w="98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预算执行情况</w:t>
            </w:r>
            <w:r>
              <w:rPr>
                <w:rFonts w:ascii="宋体" w:cs="宋体"/>
                <w:kern w:val="0"/>
                <w:sz w:val="24"/>
              </w:rPr>
              <w:t>(</w:t>
            </w:r>
            <w:r>
              <w:rPr>
                <w:rFonts w:ascii="宋体" w:cs="宋体" w:hint="eastAsia"/>
                <w:kern w:val="0"/>
                <w:sz w:val="24"/>
              </w:rPr>
              <w:t>万元</w:t>
            </w:r>
            <w:r>
              <w:rPr>
                <w:rFonts w:ascii="宋体" w:cs="宋体"/>
                <w:kern w:val="0"/>
                <w:sz w:val="24"/>
              </w:rPr>
              <w:t>)</w:t>
            </w:r>
          </w:p>
        </w:tc>
        <w:tc>
          <w:tcPr>
            <w:tcW w:w="179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预算数</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sz w:val="24"/>
                <w:lang w:val="en-US" w:eastAsia="zh-CN"/>
              </w:rPr>
              <w:t>12万元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执行数</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sz w:val="24"/>
                <w:lang w:val="en-US" w:eastAsia="zh-CN"/>
              </w:rPr>
              <w:t>7.66</w:t>
            </w:r>
            <w:r>
              <w:rPr>
                <w:rFonts w:ascii="宋体" w:cs="宋体" w:hint="eastAsia"/>
                <w:sz w:val="24"/>
                <w:lang w:val="en-US" w:eastAsia="zh-CN"/>
              </w:rPr>
              <w:t>万元</w:t>
            </w:r>
          </w:p>
        </w:tc>
      </w:tr>
      <w:tr>
        <w:trPr>
          <w:trHeight w:val="276"/>
        </w:trPr>
        <w:tc>
          <w:tcPr>
            <w:tcW w:w="98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179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其中</w:t>
            </w:r>
            <w:r>
              <w:rPr>
                <w:rFonts w:ascii="宋体" w:cs="宋体"/>
                <w:kern w:val="0"/>
                <w:sz w:val="24"/>
              </w:rPr>
              <w:t>-</w:t>
            </w:r>
            <w:r>
              <w:rPr>
                <w:rFonts w:ascii="宋体" w:cs="宋体" w:hint="eastAsia"/>
                <w:kern w:val="0"/>
                <w:sz w:val="24"/>
              </w:rPr>
              <w:t>财政拨款</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sz w:val="24"/>
                <w:lang w:val="en-US" w:eastAsia="zh-CN"/>
              </w:rPr>
              <w:t>12万元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其中</w:t>
            </w:r>
            <w:r>
              <w:rPr>
                <w:rFonts w:ascii="宋体" w:cs="宋体"/>
                <w:kern w:val="0"/>
                <w:sz w:val="24"/>
              </w:rPr>
              <w:t>-</w:t>
            </w:r>
            <w:r>
              <w:rPr>
                <w:rFonts w:ascii="宋体" w:cs="宋体" w:hint="eastAsia"/>
                <w:kern w:val="0"/>
                <w:sz w:val="24"/>
              </w:rPr>
              <w:t>财政拨款</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sz w:val="24"/>
                <w:lang w:val="en-US" w:eastAsia="zh-CN"/>
              </w:rPr>
              <w:t>7.66</w:t>
            </w:r>
            <w:r>
              <w:rPr>
                <w:rFonts w:ascii="宋体" w:cs="宋体" w:hint="eastAsia"/>
                <w:sz w:val="24"/>
                <w:lang w:val="en-US" w:eastAsia="zh-CN"/>
              </w:rPr>
              <w:t>万元</w:t>
            </w:r>
          </w:p>
        </w:tc>
      </w:tr>
      <w:tr>
        <w:trPr>
          <w:trHeight w:val="1141"/>
        </w:trPr>
        <w:tc>
          <w:tcPr>
            <w:tcW w:w="98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179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其它资金</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其它资金</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eastAsia="宋体" w:cs="宋体"/>
                <w:kern w:val="2"/>
                <w:sz w:val="24"/>
                <w:szCs w:val="24"/>
                <w:lang w:val="en-US" w:eastAsia="zh-CN" w:bidi="ar-SA"/>
              </w:rPr>
            </w:pPr>
          </w:p>
        </w:tc>
      </w:tr>
      <w:tr>
        <w:trPr>
          <w:trHeight w:val="276"/>
        </w:trPr>
        <w:tc>
          <w:tcPr>
            <w:tcW w:w="98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textAlignment w:val="center"/>
              <w:rPr>
                <w:rFonts w:ascii="宋体" w:cs="宋体"/>
                <w:sz w:val="24"/>
              </w:rPr>
            </w:pPr>
            <w:r>
              <w:rPr>
                <w:rFonts w:ascii="宋体" w:cs="宋体" w:hint="eastAsia"/>
                <w:kern w:val="0"/>
                <w:sz w:val="24"/>
              </w:rPr>
              <w:t>年度目标完成情况</w:t>
            </w:r>
          </w:p>
        </w:tc>
        <w:tc>
          <w:tcPr>
            <w:tcW w:w="419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实际完成目标</w:t>
            </w:r>
          </w:p>
        </w:tc>
      </w:tr>
      <w:tr>
        <w:trPr>
          <w:trHeight w:val="1525"/>
        </w:trPr>
        <w:tc>
          <w:tcPr>
            <w:tcW w:w="98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419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eastAsia="宋体" w:cs="宋体"/>
                <w:sz w:val="24"/>
                <w:lang w:val="en-US" w:eastAsia="zh-CN"/>
              </w:rPr>
            </w:pPr>
            <w:r>
              <w:rPr>
                <w:rFonts w:ascii="宋体" w:cs="宋体" w:hint="eastAsia"/>
                <w:sz w:val="24"/>
                <w:lang w:val="en-US" w:eastAsia="zh-CN"/>
              </w:rPr>
              <w:t>组织开展202</w:t>
            </w:r>
            <w:r>
              <w:rPr>
                <w:rFonts w:ascii="宋体" w:cs="宋体"/>
                <w:sz w:val="24"/>
                <w:lang w:val="en-US" w:eastAsia="zh-CN"/>
              </w:rPr>
              <w:t>1</w:t>
            </w:r>
            <w:r>
              <w:rPr>
                <w:rFonts w:ascii="宋体" w:cs="宋体" w:hint="eastAsia"/>
                <w:sz w:val="24"/>
                <w:lang w:val="en-US" w:eastAsia="zh-CN"/>
              </w:rPr>
              <w:t>年度的社科研究、科普宣传教育活动等。</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eastAsia="宋体" w:cs="宋体" w:hint="eastAsia"/>
                <w:sz w:val="24"/>
                <w:lang w:eastAsia="zh-CN"/>
              </w:rPr>
            </w:pPr>
            <w:r>
              <w:rPr>
                <w:rFonts w:ascii="宋体" w:cs="宋体" w:hint="eastAsia"/>
                <w:sz w:val="24"/>
                <w:lang w:eastAsia="zh-CN"/>
              </w:rPr>
              <w:t>完成目标</w:t>
            </w:r>
          </w:p>
        </w:tc>
      </w:tr>
      <w:tr>
        <w:trPr>
          <w:trHeight w:val="1455"/>
        </w:trPr>
        <w:tc>
          <w:tcPr>
            <w:tcW w:w="983" w:type="dxa"/>
            <w:vMerge w:val="restart"/>
            <w:tcBorders>
              <w:top w:val="single" w:sz="4" w:space="0" w:color="000000"/>
              <w:left w:val="single" w:sz="4" w:space="0" w:color="000000"/>
              <w:bottom w:val="nil"/>
              <w:right w:val="single" w:sz="4" w:space="0" w:color="000000"/>
            </w:tcBorders>
            <w:noWrap/>
            <w:tcMar>
              <w:top w:w="15" w:type="dxa"/>
              <w:left w:w="15" w:type="dxa"/>
              <w:right w:w="15" w:type="dxa"/>
            </w:tcMar>
            <w:vAlign w:val="center"/>
          </w:tcPr>
          <w:p>
            <w:pPr>
              <w:widowControl/>
              <w:spacing w:line="560" w:lineRule="exact"/>
              <w:textAlignment w:val="center"/>
              <w:rPr>
                <w:rFonts w:ascii="宋体" w:cs="宋体"/>
                <w:sz w:val="24"/>
              </w:rPr>
            </w:pPr>
            <w:r>
              <w:rPr>
                <w:rFonts w:ascii="宋体" w:cs="宋体" w:hint="eastAsia"/>
                <w:sz w:val="24"/>
              </w:rPr>
              <w:t>绩效指标完成情况</w:t>
            </w: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textAlignment w:val="center"/>
              <w:rPr>
                <w:rFonts w:ascii="宋体" w:cs="宋体"/>
                <w:sz w:val="24"/>
              </w:rPr>
            </w:pPr>
            <w:r>
              <w:rPr>
                <w:rFonts w:asci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textAlignment w:val="center"/>
              <w:rPr>
                <w:rFonts w:ascii="宋体" w:cs="宋体"/>
                <w:sz w:val="24"/>
              </w:rPr>
            </w:pPr>
            <w:r>
              <w:rPr>
                <w:rFonts w:ascii="宋体" w:cs="宋体" w:hint="eastAsia"/>
                <w:kern w:val="0"/>
                <w:sz w:val="24"/>
              </w:rPr>
              <w:t>预期指标值</w:t>
            </w:r>
            <w:r>
              <w:rPr>
                <w:rFonts w:ascii="宋体" w:cs="宋体"/>
                <w:kern w:val="0"/>
                <w:sz w:val="24"/>
              </w:rPr>
              <w:t>(</w:t>
            </w:r>
            <w:r>
              <w:rPr>
                <w:rFonts w:ascii="宋体" w:cs="宋体" w:hint="eastAsia"/>
                <w:kern w:val="0"/>
                <w:sz w:val="24"/>
              </w:rPr>
              <w:t>包含数字及文字描述</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实际完成指标值</w:t>
            </w:r>
            <w:r>
              <w:rPr>
                <w:rFonts w:ascii="宋体" w:cs="宋体"/>
                <w:kern w:val="0"/>
                <w:sz w:val="24"/>
              </w:rPr>
              <w:t>(</w:t>
            </w:r>
            <w:r>
              <w:rPr>
                <w:rFonts w:ascii="宋体" w:cs="宋体" w:hint="eastAsia"/>
                <w:kern w:val="0"/>
                <w:sz w:val="24"/>
              </w:rPr>
              <w:t>包含数字及文字描述</w:t>
            </w:r>
            <w:r>
              <w:rPr>
                <w:rFonts w:ascii="宋体" w:cs="宋体"/>
                <w:kern w:val="0"/>
                <w:sz w:val="24"/>
              </w:rPr>
              <w:t>)</w:t>
            </w:r>
          </w:p>
        </w:tc>
      </w:tr>
      <w:tr>
        <w:trPr>
          <w:trHeight w:val="845"/>
        </w:trPr>
        <w:tc>
          <w:tcPr>
            <w:tcW w:w="983" w:type="dxa"/>
            <w:vMerge/>
            <w:tcBorders>
              <w:top w:val="nil"/>
              <w:left w:val="single" w:sz="4" w:space="0" w:color="000000"/>
              <w:bottom w:val="nil"/>
              <w:right w:val="single" w:sz="4" w:space="0" w:color="000000"/>
            </w:tcBorders>
            <w:noWrap/>
            <w:tcMar>
              <w:top w:w="15" w:type="dxa"/>
              <w:left w:w="15" w:type="dxa"/>
              <w:right w:w="15" w:type="dxa"/>
            </w:tcMar>
            <w:vAlign w:val="center"/>
          </w:tcP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sz w:val="24"/>
              </w:rPr>
            </w:pPr>
            <w:r>
              <w:rPr>
                <w:rFonts w:asci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hint="eastAsia"/>
                <w:sz w:val="24"/>
                <w:lang w:eastAsia="zh-CN"/>
              </w:rPr>
            </w:pPr>
            <w:r>
              <w:rPr>
                <w:rFonts w:ascii="宋体" w:cs="宋体" w:hint="eastAsia"/>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textAlignment w:val="center"/>
              <w:rPr>
                <w:rFonts w:ascii="宋体" w:eastAsia="宋体" w:cs="宋体" w:hint="eastAsia"/>
                <w:sz w:val="24"/>
                <w:lang w:eastAsia="zh-CN"/>
              </w:rPr>
            </w:pPr>
            <w:r>
              <w:rPr>
                <w:rFonts w:ascii="宋体" w:cs="宋体" w:hint="eastAsia"/>
                <w:sz w:val="24"/>
                <w:lang w:eastAsia="zh-CN"/>
              </w:rPr>
              <w:t>完成指标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rPr>
                <w:rFonts w:ascii="宋体" w:eastAsia="宋体" w:cs="宋体"/>
                <w:sz w:val="24"/>
                <w:lang w:val="en-US" w:eastAsia="zh-CN"/>
              </w:rPr>
            </w:pPr>
            <w:r>
              <w:rPr>
                <w:rFonts w:ascii="宋体" w:cs="宋体" w:hint="eastAsia"/>
                <w:sz w:val="24"/>
                <w:lang w:eastAsia="zh-CN"/>
              </w:rPr>
              <w:t>组织完成了相关的研究、社科宣传普及活动</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rPr>
                <w:rFonts w:ascii="宋体" w:cs="宋体"/>
                <w:sz w:val="24"/>
              </w:rPr>
            </w:pPr>
            <w:r>
              <w:rPr>
                <w:rFonts w:ascii="宋体" w:cs="宋体" w:hint="eastAsia"/>
                <w:sz w:val="24"/>
                <w:lang w:eastAsia="zh-CN"/>
              </w:rPr>
              <w:t>组织完成了相关的研究、社科宣传普及活动</w:t>
            </w:r>
          </w:p>
        </w:tc>
      </w:tr>
      <w:tr>
        <w:trPr>
          <w:trHeight w:val="830"/>
        </w:trPr>
        <w:tc>
          <w:tcPr>
            <w:tcW w:w="983" w:type="dxa"/>
            <w:vMerge/>
            <w:tcBorders>
              <w:top w:val="nil"/>
              <w:left w:val="single" w:sz="4" w:space="0" w:color="000000"/>
              <w:bottom w:val="nil"/>
              <w:right w:val="single" w:sz="4" w:space="0" w:color="000000"/>
            </w:tcBorders>
            <w:noWrap/>
            <w:tcMar>
              <w:top w:w="15" w:type="dxa"/>
              <w:left w:w="15" w:type="dxa"/>
              <w:right w:w="15" w:type="dxa"/>
            </w:tcMar>
            <w:vAlign w:val="center"/>
          </w:tcP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sz w:val="24"/>
              </w:rPr>
            </w:pPr>
            <w:r>
              <w:rPr>
                <w:rFonts w:asci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sz w:val="24"/>
              </w:rPr>
            </w:pPr>
            <w:r>
              <w:rPr>
                <w:rFonts w:ascii="宋体" w:cs="宋体" w:hint="eastAsia"/>
                <w:sz w:val="24"/>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Chars="200" w:firstLine="480"/>
              <w:textAlignment w:val="center"/>
              <w:rPr>
                <w:rFonts w:ascii="宋体" w:eastAsia="宋体" w:cs="宋体"/>
                <w:sz w:val="24"/>
                <w:lang w:val="en-US" w:eastAsia="zh-CN"/>
              </w:rPr>
            </w:pPr>
            <w:r>
              <w:rPr>
                <w:rFonts w:ascii="宋体" w:cs="宋体" w:hint="eastAsia"/>
                <w:sz w:val="24"/>
                <w:lang w:eastAsia="zh-CN"/>
              </w:rPr>
              <w:t>进一步促进了社科交流，提升群众人文素养</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Chars="200" w:firstLine="480"/>
              <w:textAlignment w:val="center"/>
              <w:rPr>
                <w:rFonts w:ascii="宋体" w:cs="宋体"/>
                <w:sz w:val="24"/>
              </w:rPr>
            </w:pPr>
            <w:r>
              <w:rPr>
                <w:rFonts w:ascii="宋体" w:cs="宋体" w:hint="eastAsia"/>
                <w:sz w:val="24"/>
                <w:lang w:eastAsia="zh-CN"/>
              </w:rPr>
              <w:t>进一步促进了学术交流，加强了社科研究力度</w:t>
            </w:r>
          </w:p>
        </w:tc>
      </w:tr>
      <w:tr>
        <w:trPr>
          <w:trHeight w:val="90"/>
        </w:trPr>
        <w:tc>
          <w:tcPr>
            <w:tcW w:w="983" w:type="dxa"/>
            <w:vMerge/>
            <w:tcBorders>
              <w:top w:val="nil"/>
              <w:left w:val="single" w:sz="4" w:space="0" w:color="000000"/>
              <w:bottom w:val="nil"/>
              <w:right w:val="single" w:sz="4" w:space="0" w:color="000000"/>
            </w:tcBorders>
            <w:noWrap/>
            <w:tcMar>
              <w:top w:w="15" w:type="dxa"/>
              <w:left w:w="15" w:type="dxa"/>
              <w:right w:w="15" w:type="dxa"/>
            </w:tcMar>
            <w:vAlign w:val="center"/>
          </w:tcP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sz w:val="24"/>
              </w:rPr>
            </w:pPr>
            <w:r>
              <w:rPr>
                <w:rFonts w:ascii="宋体" w:cs="宋体" w:hint="eastAsia"/>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sz w:val="24"/>
              </w:rPr>
            </w:pPr>
            <w:r>
              <w:rPr>
                <w:rFonts w:ascii="宋体" w:cs="宋体" w:hint="eastAsia"/>
                <w:sz w:val="24"/>
                <w:lang w:eastAsia="zh-CN"/>
              </w:rPr>
              <w:t>受众</w:t>
            </w:r>
            <w:r>
              <w:rPr>
                <w:rFonts w:ascii="宋体" w:cs="宋体" w:hint="eastAsia"/>
                <w:sz w:val="24"/>
              </w:rPr>
              <w:t>满意度</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Chars="200" w:firstLine="480"/>
              <w:textAlignment w:val="center"/>
              <w:rPr>
                <w:rFonts w:ascii="宋体" w:eastAsia="宋体" w:cs="宋体"/>
                <w:sz w:val="24"/>
                <w:lang w:val="en-US" w:eastAsia="zh-CN"/>
              </w:rPr>
            </w:pPr>
            <w:r>
              <w:rPr>
                <w:rFonts w:ascii="宋体" w:cs="宋体" w:hint="eastAsia"/>
                <w:sz w:val="24"/>
                <w:lang w:val="en-US" w:eastAsia="zh-CN"/>
              </w:rPr>
              <w:t>参加活动者满意度100%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Chars="200" w:firstLine="480"/>
              <w:textAlignment w:val="center"/>
              <w:rPr>
                <w:rFonts w:ascii="宋体" w:cs="宋体"/>
                <w:sz w:val="24"/>
                <w:lang w:val="en-US"/>
              </w:rPr>
            </w:pPr>
            <w:r>
              <w:rPr>
                <w:rFonts w:ascii="宋体" w:cs="宋体" w:hint="eastAsia"/>
                <w:sz w:val="24"/>
                <w:lang w:val="en-US" w:eastAsia="zh-CN"/>
              </w:rPr>
              <w:t>参加活动者满意度100%</w:t>
            </w:r>
          </w:p>
        </w:tc>
      </w:tr>
      <w:tr>
        <w:trPr>
          <w:trHeight w:val="1034"/>
        </w:trPr>
        <w:tc>
          <w:tcPr>
            <w:tcW w:w="9960" w:type="dxa"/>
            <w:gridSpan w:val="6"/>
            <w:tcBorders>
              <w:top w:val="nil"/>
              <w:left w:val="nil"/>
              <w:bottom w:val="nil"/>
              <w:right w:val="nil"/>
            </w:tcBorders>
            <w:noWrap/>
            <w:tcMar>
              <w:top w:w="15" w:type="dxa"/>
              <w:left w:w="15" w:type="dxa"/>
              <w:right w:w="15" w:type="dxa"/>
            </w:tcMar>
            <w:vAlign w:val="center"/>
          </w:tcPr>
          <w:p>
            <w:pPr>
              <w:widowControl/>
              <w:spacing w:line="560" w:lineRule="exact"/>
              <w:ind w:firstLineChars="200" w:firstLine="720"/>
              <w:jc w:val="center"/>
              <w:textAlignment w:val="center"/>
              <w:rPr>
                <w:rFonts w:ascii="宋体" w:cs="宋体" w:hint="eastAsia"/>
                <w:b/>
                <w:bCs/>
                <w:kern w:val="0"/>
                <w:sz w:val="36"/>
                <w:szCs w:val="36"/>
              </w:rPr>
            </w:pPr>
          </w:p>
          <w:p>
            <w:pPr>
              <w:widowControl/>
              <w:spacing w:line="560" w:lineRule="exact"/>
              <w:ind w:firstLineChars="200" w:firstLine="720"/>
              <w:jc w:val="center"/>
              <w:textAlignment w:val="center"/>
              <w:rPr>
                <w:rFonts w:ascii="宋体" w:cs="宋体" w:hint="eastAsia"/>
                <w:b/>
                <w:bCs/>
                <w:kern w:val="0"/>
                <w:sz w:val="36"/>
                <w:szCs w:val="36"/>
              </w:rPr>
            </w:pPr>
          </w:p>
          <w:p>
            <w:pPr>
              <w:widowControl/>
              <w:spacing w:line="560" w:lineRule="exact"/>
              <w:ind w:firstLineChars="200" w:firstLine="720"/>
              <w:jc w:val="center"/>
              <w:textAlignment w:val="center"/>
              <w:rPr>
                <w:rFonts w:ascii="宋体" w:cs="宋体"/>
                <w:sz w:val="36"/>
                <w:szCs w:val="36"/>
              </w:rPr>
            </w:pPr>
            <w:r>
              <w:rPr>
                <w:rFonts w:ascii="宋体" w:cs="宋体" w:hint="eastAsia"/>
                <w:b/>
                <w:bCs/>
                <w:kern w:val="0"/>
                <w:sz w:val="36"/>
                <w:szCs w:val="36"/>
              </w:rPr>
              <w:t>项目绩效目标完成情况表</w:t>
            </w:r>
            <w:r>
              <w:rPr>
                <w:rFonts w:ascii="宋体" w:cs="宋体"/>
                <w:b/>
                <w:bCs/>
                <w:kern w:val="0"/>
                <w:sz w:val="36"/>
                <w:szCs w:val="36"/>
              </w:rPr>
              <w:br/>
            </w:r>
            <w:r>
              <w:rPr>
                <w:rFonts w:ascii="宋体" w:cs="宋体"/>
                <w:kern w:val="0"/>
                <w:sz w:val="36"/>
                <w:szCs w:val="36"/>
              </w:rPr>
              <w:t>(2021</w:t>
            </w:r>
            <w:r>
              <w:rPr>
                <w:rFonts w:ascii="宋体" w:cs="宋体" w:hint="eastAsia"/>
                <w:kern w:val="0"/>
                <w:sz w:val="36"/>
                <w:szCs w:val="36"/>
              </w:rPr>
              <w:t>年度</w:t>
            </w:r>
            <w:r>
              <w:rPr>
                <w:rFonts w:ascii="宋体" w:cs="宋体"/>
                <w:kern w:val="0"/>
                <w:sz w:val="36"/>
                <w:szCs w:val="36"/>
              </w:rPr>
              <w:t>)</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sz w:val="24"/>
                <w:lang w:eastAsia="zh-CN"/>
              </w:rPr>
              <w:t>社科资金管理费</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sz w:val="24"/>
                <w:lang w:eastAsia="zh-CN"/>
              </w:rPr>
              <w:t>州社科联</w:t>
            </w:r>
          </w:p>
        </w:tc>
      </w:tr>
      <w:tr>
        <w:trPr>
          <w:trHeight w:val="276"/>
        </w:trPr>
        <w:tc>
          <w:tcPr>
            <w:tcW w:w="98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预算执行情况</w:t>
            </w:r>
            <w:r>
              <w:rPr>
                <w:rFonts w:ascii="宋体" w:cs="宋体"/>
                <w:kern w:val="0"/>
                <w:sz w:val="24"/>
              </w:rPr>
              <w:t>(</w:t>
            </w:r>
            <w:r>
              <w:rPr>
                <w:rFonts w:ascii="宋体" w:cs="宋体" w:hint="eastAsia"/>
                <w:kern w:val="0"/>
                <w:sz w:val="24"/>
              </w:rPr>
              <w:t>万元</w:t>
            </w:r>
            <w:r>
              <w:rPr>
                <w:rFonts w:ascii="宋体" w:cs="宋体"/>
                <w:kern w:val="0"/>
                <w:sz w:val="24"/>
              </w:rPr>
              <w:t>)</w:t>
            </w:r>
          </w:p>
        </w:tc>
        <w:tc>
          <w:tcPr>
            <w:tcW w:w="179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预算数</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sz w:val="24"/>
                <w:lang w:val="en-US" w:eastAsia="zh-CN"/>
              </w:rPr>
              <w:t>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执行数</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sz w:val="24"/>
                <w:lang w:val="en-US" w:eastAsia="zh-CN"/>
              </w:rPr>
              <w:t>5万元</w:t>
            </w:r>
          </w:p>
        </w:tc>
      </w:tr>
      <w:tr>
        <w:trPr>
          <w:trHeight w:val="276"/>
        </w:trPr>
        <w:tc>
          <w:tcPr>
            <w:tcW w:w="98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179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其中</w:t>
            </w:r>
            <w:r>
              <w:rPr>
                <w:rFonts w:ascii="宋体" w:cs="宋体"/>
                <w:kern w:val="0"/>
                <w:sz w:val="24"/>
              </w:rPr>
              <w:t>-</w:t>
            </w:r>
            <w:r>
              <w:rPr>
                <w:rFonts w:ascii="宋体" w:cs="宋体" w:hint="eastAsia"/>
                <w:kern w:val="0"/>
                <w:sz w:val="24"/>
              </w:rPr>
              <w:t>财政拨款</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sz w:val="24"/>
                <w:lang w:val="en-US" w:eastAsia="zh-CN"/>
              </w:rPr>
              <w:t>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其中</w:t>
            </w:r>
            <w:r>
              <w:rPr>
                <w:rFonts w:ascii="宋体" w:cs="宋体"/>
                <w:kern w:val="0"/>
                <w:sz w:val="24"/>
              </w:rPr>
              <w:t>-</w:t>
            </w:r>
            <w:r>
              <w:rPr>
                <w:rFonts w:ascii="宋体" w:cs="宋体" w:hint="eastAsia"/>
                <w:kern w:val="0"/>
                <w:sz w:val="24"/>
              </w:rPr>
              <w:t>财政拨款</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sz w:val="24"/>
                <w:lang w:val="en-US" w:eastAsia="zh-CN"/>
              </w:rPr>
              <w:t>5万元</w:t>
            </w:r>
          </w:p>
        </w:tc>
      </w:tr>
      <w:tr>
        <w:trPr>
          <w:trHeight w:val="1141"/>
        </w:trPr>
        <w:tc>
          <w:tcPr>
            <w:tcW w:w="98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179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其它资金</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其它资金</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eastAsia="宋体" w:cs="宋体"/>
                <w:kern w:val="2"/>
                <w:sz w:val="24"/>
                <w:szCs w:val="24"/>
                <w:lang w:val="en-US" w:eastAsia="zh-CN" w:bidi="ar-SA"/>
              </w:rPr>
            </w:pPr>
          </w:p>
        </w:tc>
      </w:tr>
      <w:tr>
        <w:trPr>
          <w:trHeight w:val="276"/>
        </w:trPr>
        <w:tc>
          <w:tcPr>
            <w:tcW w:w="98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textAlignment w:val="center"/>
              <w:rPr>
                <w:rFonts w:ascii="宋体" w:cs="宋体"/>
                <w:sz w:val="24"/>
              </w:rPr>
            </w:pPr>
            <w:r>
              <w:rPr>
                <w:rFonts w:ascii="宋体" w:cs="宋体" w:hint="eastAsia"/>
                <w:kern w:val="0"/>
                <w:sz w:val="24"/>
              </w:rPr>
              <w:t>年度目标完成情况</w:t>
            </w:r>
          </w:p>
        </w:tc>
        <w:tc>
          <w:tcPr>
            <w:tcW w:w="419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实际完成目标</w:t>
            </w:r>
          </w:p>
        </w:tc>
      </w:tr>
      <w:tr>
        <w:trPr>
          <w:trHeight w:val="2000"/>
        </w:trPr>
        <w:tc>
          <w:tcPr>
            <w:tcW w:w="98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419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eastAsia="宋体" w:cs="宋体"/>
                <w:sz w:val="24"/>
                <w:lang w:val="en-US" w:eastAsia="zh-CN"/>
              </w:rPr>
            </w:pPr>
            <w:r>
              <w:rPr>
                <w:rFonts w:ascii="宋体" w:cs="宋体" w:hint="eastAsia"/>
                <w:sz w:val="24"/>
                <w:lang w:eastAsia="zh-CN"/>
              </w:rPr>
              <w:t>组织社科专家对社科项目进行审核把关</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eastAsia="宋体" w:cs="宋体" w:hint="eastAsia"/>
                <w:sz w:val="24"/>
                <w:lang w:eastAsia="zh-CN"/>
              </w:rPr>
            </w:pPr>
            <w:r>
              <w:rPr>
                <w:rFonts w:ascii="宋体" w:cs="宋体" w:hint="eastAsia"/>
                <w:sz w:val="24"/>
                <w:lang w:eastAsia="zh-CN"/>
              </w:rPr>
              <w:t>完成目标</w:t>
            </w:r>
          </w:p>
        </w:tc>
      </w:tr>
      <w:tr>
        <w:trPr>
          <w:trHeight w:val="907"/>
        </w:trPr>
        <w:tc>
          <w:tcPr>
            <w:tcW w:w="983" w:type="dxa"/>
            <w:vMerge w:val="restart"/>
            <w:tcBorders>
              <w:top w:val="single" w:sz="4" w:space="0" w:color="000000"/>
              <w:left w:val="single" w:sz="4" w:space="0" w:color="000000"/>
              <w:bottom w:val="nil"/>
              <w:right w:val="single" w:sz="4" w:space="0" w:color="000000"/>
            </w:tcBorders>
            <w:noWrap/>
            <w:tcMar>
              <w:top w:w="15" w:type="dxa"/>
              <w:left w:w="15" w:type="dxa"/>
              <w:right w:w="15" w:type="dxa"/>
            </w:tcMar>
            <w:vAlign w:val="center"/>
          </w:tcPr>
          <w:p>
            <w:pPr>
              <w:widowControl/>
              <w:spacing w:line="560" w:lineRule="exact"/>
              <w:textAlignment w:val="center"/>
              <w:rPr>
                <w:rFonts w:ascii="宋体" w:cs="宋体"/>
                <w:sz w:val="24"/>
              </w:rPr>
            </w:pPr>
            <w:r>
              <w:rPr>
                <w:rFonts w:ascii="宋体" w:cs="宋体" w:hint="eastAsia"/>
                <w:sz w:val="24"/>
              </w:rPr>
              <w:t>绩效指标完成情况</w:t>
            </w: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textAlignment w:val="center"/>
              <w:rPr>
                <w:rFonts w:ascii="宋体" w:cs="宋体"/>
                <w:sz w:val="24"/>
              </w:rPr>
            </w:pPr>
            <w:r>
              <w:rPr>
                <w:rFonts w:asci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textAlignment w:val="center"/>
              <w:rPr>
                <w:rFonts w:ascii="宋体" w:cs="宋体"/>
                <w:sz w:val="24"/>
              </w:rPr>
            </w:pPr>
            <w:r>
              <w:rPr>
                <w:rFonts w:ascii="宋体" w:cs="宋体" w:hint="eastAsia"/>
                <w:kern w:val="0"/>
                <w:sz w:val="24"/>
              </w:rPr>
              <w:t>预期指标值</w:t>
            </w:r>
            <w:r>
              <w:rPr>
                <w:rFonts w:ascii="宋体" w:cs="宋体"/>
                <w:kern w:val="0"/>
                <w:sz w:val="24"/>
              </w:rPr>
              <w:t>(</w:t>
            </w:r>
            <w:r>
              <w:rPr>
                <w:rFonts w:ascii="宋体" w:cs="宋体" w:hint="eastAsia"/>
                <w:kern w:val="0"/>
                <w:sz w:val="24"/>
              </w:rPr>
              <w:t>包含数字及文字描述</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textAlignment w:val="center"/>
              <w:rPr>
                <w:rFonts w:ascii="宋体" w:cs="宋体"/>
                <w:sz w:val="24"/>
              </w:rPr>
            </w:pPr>
            <w:r>
              <w:rPr>
                <w:rFonts w:ascii="宋体" w:cs="宋体" w:hint="eastAsia"/>
                <w:kern w:val="0"/>
                <w:sz w:val="24"/>
              </w:rPr>
              <w:t>实际完成指标值</w:t>
            </w:r>
            <w:r>
              <w:rPr>
                <w:rFonts w:ascii="宋体" w:cs="宋体"/>
                <w:kern w:val="0"/>
                <w:sz w:val="24"/>
              </w:rPr>
              <w:t>(</w:t>
            </w:r>
            <w:r>
              <w:rPr>
                <w:rFonts w:ascii="宋体" w:cs="宋体" w:hint="eastAsia"/>
                <w:kern w:val="0"/>
                <w:sz w:val="24"/>
              </w:rPr>
              <w:t>包含数字及文字描述</w:t>
            </w:r>
            <w:r>
              <w:rPr>
                <w:rFonts w:ascii="宋体" w:cs="宋体"/>
                <w:kern w:val="0"/>
                <w:sz w:val="24"/>
              </w:rPr>
              <w:t>)</w:t>
            </w:r>
          </w:p>
        </w:tc>
      </w:tr>
      <w:tr>
        <w:trPr>
          <w:trHeight w:val="1052"/>
        </w:trPr>
        <w:tc>
          <w:tcPr>
            <w:tcW w:w="983" w:type="dxa"/>
            <w:vMerge/>
            <w:tcBorders>
              <w:top w:val="nil"/>
              <w:left w:val="single" w:sz="4" w:space="0" w:color="000000"/>
              <w:bottom w:val="nil"/>
              <w:right w:val="single" w:sz="4" w:space="0" w:color="000000"/>
            </w:tcBorders>
            <w:noWrap/>
            <w:tcMar>
              <w:top w:w="15" w:type="dxa"/>
              <w:left w:w="15" w:type="dxa"/>
              <w:right w:w="15" w:type="dxa"/>
            </w:tcMar>
            <w:vAlign w:val="center"/>
          </w:tcP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宋体" w:cs="宋体"/>
                <w:sz w:val="24"/>
              </w:rPr>
            </w:pPr>
            <w:r>
              <w:rPr>
                <w:rFonts w:asci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sz w:val="24"/>
              </w:rPr>
            </w:pPr>
            <w:r>
              <w:rPr>
                <w:rFonts w:ascii="宋体" w:cs="宋体" w:hint="eastAsia"/>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textAlignment w:val="center"/>
              <w:rPr>
                <w:rFonts w:ascii="宋体" w:cs="宋体"/>
                <w:sz w:val="24"/>
              </w:rPr>
            </w:pPr>
            <w:r>
              <w:rPr>
                <w:rFonts w:ascii="宋体" w:cs="宋体" w:hint="eastAsia"/>
                <w:sz w:val="24"/>
                <w:lang w:eastAsia="zh-CN"/>
              </w:rPr>
              <w:t>完成指标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rPr>
                <w:rFonts w:ascii="宋体" w:eastAsia="宋体" w:cs="宋体"/>
                <w:sz w:val="24"/>
                <w:lang w:val="en-US" w:eastAsia="zh-CN"/>
              </w:rPr>
            </w:pPr>
            <w:r>
              <w:rPr>
                <w:rFonts w:ascii="宋体" w:cs="宋体" w:hint="eastAsia"/>
                <w:sz w:val="24"/>
                <w:lang w:eastAsia="zh-CN"/>
              </w:rPr>
              <w:t>对</w:t>
            </w:r>
            <w:r>
              <w:rPr>
                <w:rFonts w:ascii="宋体" w:cs="宋体" w:hint="eastAsia"/>
                <w:sz w:val="24"/>
                <w:lang w:val="en-US" w:eastAsia="zh-CN"/>
              </w:rPr>
              <w:t>202</w:t>
            </w:r>
            <w:r>
              <w:rPr>
                <w:rFonts w:ascii="宋体" w:cs="宋体"/>
                <w:sz w:val="24"/>
                <w:lang w:val="en-US" w:eastAsia="zh-CN"/>
              </w:rPr>
              <w:t>1</w:t>
            </w:r>
            <w:r>
              <w:rPr>
                <w:rFonts w:ascii="宋体" w:cs="宋体" w:hint="eastAsia"/>
                <w:sz w:val="24"/>
                <w:lang w:val="en-US" w:eastAsia="zh-CN"/>
              </w:rPr>
              <w:t>年申报立项的</w:t>
            </w:r>
            <w:r>
              <w:rPr>
                <w:rFonts w:ascii="宋体" w:cs="宋体"/>
                <w:sz w:val="24"/>
                <w:lang w:val="en-US" w:eastAsia="zh-CN"/>
              </w:rPr>
              <w:t>324</w:t>
            </w:r>
            <w:r>
              <w:rPr>
                <w:rFonts w:ascii="宋体" w:cs="宋体" w:hint="eastAsia"/>
                <w:sz w:val="24"/>
                <w:lang w:val="en-US" w:eastAsia="zh-CN"/>
              </w:rPr>
              <w:t>项，申报结项的</w:t>
            </w:r>
            <w:r>
              <w:rPr>
                <w:rFonts w:ascii="宋体" w:cs="宋体"/>
                <w:sz w:val="24"/>
                <w:lang w:val="en-US" w:eastAsia="zh-CN"/>
              </w:rPr>
              <w:t>114</w:t>
            </w:r>
            <w:r>
              <w:rPr>
                <w:rFonts w:ascii="宋体" w:cs="宋体" w:hint="eastAsia"/>
                <w:sz w:val="24"/>
                <w:lang w:val="en-US" w:eastAsia="zh-CN"/>
              </w:rPr>
              <w:t>项课题进行审核。</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rPr>
                <w:rFonts w:ascii="宋体" w:cs="宋体"/>
                <w:sz w:val="24"/>
              </w:rPr>
            </w:pPr>
            <w:r>
              <w:rPr>
                <w:rFonts w:ascii="宋体" w:cs="宋体" w:hint="eastAsia"/>
                <w:sz w:val="24"/>
                <w:lang w:eastAsia="zh-CN"/>
              </w:rPr>
              <w:t>对</w:t>
            </w:r>
            <w:r>
              <w:rPr>
                <w:rFonts w:ascii="宋体" w:cs="宋体" w:hint="eastAsia"/>
                <w:sz w:val="24"/>
                <w:lang w:val="en-US" w:eastAsia="zh-CN"/>
              </w:rPr>
              <w:t>202</w:t>
            </w:r>
            <w:r>
              <w:rPr>
                <w:rFonts w:ascii="宋体" w:cs="宋体"/>
                <w:sz w:val="24"/>
                <w:lang w:val="en-US" w:eastAsia="zh-CN"/>
              </w:rPr>
              <w:t>1</w:t>
            </w:r>
            <w:r>
              <w:rPr>
                <w:rFonts w:ascii="宋体" w:cs="宋体" w:hint="eastAsia"/>
                <w:sz w:val="24"/>
                <w:lang w:val="en-US" w:eastAsia="zh-CN"/>
              </w:rPr>
              <w:t>年申报立项的</w:t>
            </w:r>
            <w:r>
              <w:rPr>
                <w:rFonts w:ascii="宋体" w:cs="宋体"/>
                <w:sz w:val="24"/>
                <w:lang w:val="en-US" w:eastAsia="zh-CN"/>
              </w:rPr>
              <w:t>324</w:t>
            </w:r>
            <w:r>
              <w:rPr>
                <w:rFonts w:ascii="宋体" w:cs="宋体" w:hint="eastAsia"/>
                <w:sz w:val="24"/>
                <w:lang w:val="en-US" w:eastAsia="zh-CN"/>
              </w:rPr>
              <w:t>项，申报结项的</w:t>
            </w:r>
            <w:r>
              <w:rPr>
                <w:rFonts w:ascii="宋体" w:cs="宋体"/>
                <w:sz w:val="24"/>
                <w:lang w:val="en-US" w:eastAsia="zh-CN"/>
              </w:rPr>
              <w:t>114</w:t>
            </w:r>
            <w:r>
              <w:rPr>
                <w:rFonts w:ascii="宋体" w:cs="宋体" w:hint="eastAsia"/>
                <w:sz w:val="24"/>
                <w:lang w:val="en-US" w:eastAsia="zh-CN"/>
              </w:rPr>
              <w:t>项课题进行审核。</w:t>
            </w:r>
          </w:p>
        </w:tc>
      </w:tr>
      <w:tr>
        <w:trPr>
          <w:trHeight w:val="830"/>
        </w:trPr>
        <w:tc>
          <w:tcPr>
            <w:tcW w:w="983" w:type="dxa"/>
            <w:vMerge/>
            <w:tcBorders>
              <w:top w:val="nil"/>
              <w:left w:val="single" w:sz="4" w:space="0" w:color="000000"/>
              <w:bottom w:val="nil"/>
              <w:right w:val="single" w:sz="4" w:space="0" w:color="000000"/>
            </w:tcBorders>
            <w:noWrap/>
            <w:tcMar>
              <w:top w:w="15" w:type="dxa"/>
              <w:left w:w="15" w:type="dxa"/>
              <w:right w:w="15" w:type="dxa"/>
            </w:tcMar>
            <w:vAlign w:val="center"/>
          </w:tcP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宋体" w:cs="宋体"/>
                <w:sz w:val="24"/>
              </w:rPr>
            </w:pPr>
            <w:r>
              <w:rPr>
                <w:rFonts w:asci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sz w:val="24"/>
              </w:rPr>
            </w:pPr>
            <w:r>
              <w:rPr>
                <w:rFonts w:ascii="宋体" w:cs="宋体" w:hint="eastAsia"/>
                <w:sz w:val="24"/>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rPr>
                <w:rFonts w:ascii="宋体" w:eastAsia="宋体" w:cs="宋体" w:hint="eastAsia"/>
                <w:sz w:val="24"/>
                <w:lang w:eastAsia="zh-CN"/>
              </w:rPr>
            </w:pPr>
            <w:r>
              <w:rPr>
                <w:rFonts w:ascii="宋体" w:cs="宋体" w:hint="eastAsia"/>
                <w:sz w:val="24"/>
                <w:lang w:eastAsia="zh-CN"/>
              </w:rPr>
              <w:t>全面严肃了社科研究工作学术氛围</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rPr>
                <w:rFonts w:ascii="宋体" w:cs="宋体"/>
                <w:sz w:val="24"/>
              </w:rPr>
            </w:pPr>
            <w:r>
              <w:rPr>
                <w:rFonts w:ascii="宋体" w:cs="宋体" w:hint="eastAsia"/>
                <w:sz w:val="24"/>
                <w:lang w:eastAsia="zh-CN"/>
              </w:rPr>
              <w:t>全面严肃了社科研究工作学术氛围</w:t>
            </w:r>
          </w:p>
        </w:tc>
      </w:tr>
      <w:tr>
        <w:trPr>
          <w:trHeight w:val="90"/>
        </w:trPr>
        <w:tc>
          <w:tcPr>
            <w:tcW w:w="983" w:type="dxa"/>
            <w:vMerge/>
            <w:tcBorders>
              <w:top w:val="nil"/>
              <w:left w:val="single" w:sz="4" w:space="0" w:color="000000"/>
              <w:bottom w:val="nil"/>
              <w:right w:val="single" w:sz="4" w:space="0" w:color="000000"/>
            </w:tcBorders>
            <w:noWrap/>
            <w:tcMar>
              <w:top w:w="15" w:type="dxa"/>
              <w:left w:w="15" w:type="dxa"/>
              <w:right w:w="15" w:type="dxa"/>
            </w:tcMar>
            <w:vAlign w:val="center"/>
          </w:tcP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宋体" w:cs="宋体"/>
                <w:sz w:val="24"/>
              </w:rPr>
            </w:pPr>
            <w:r>
              <w:rPr>
                <w:rFonts w:ascii="宋体" w:cs="宋体" w:hint="eastAsia"/>
                <w:kern w:val="0"/>
                <w:sz w:val="24"/>
                <w:lang w:eastAsia="zh-CN"/>
              </w:rPr>
              <w:t>数量</w:t>
            </w:r>
            <w:r>
              <w:rPr>
                <w:rFonts w:ascii="宋体" w:cs="宋体" w:hint="eastAsia"/>
                <w:kern w:val="0"/>
                <w:sz w:val="24"/>
              </w:rPr>
              <w:t>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sz w:val="24"/>
              </w:rPr>
            </w:pPr>
            <w:r>
              <w:rPr>
                <w:rFonts w:ascii="宋体" w:cs="宋体" w:hint="eastAsia"/>
                <w:sz w:val="24"/>
                <w:lang w:eastAsia="zh-CN"/>
              </w:rPr>
              <w:t>受众</w:t>
            </w:r>
            <w:r>
              <w:rPr>
                <w:rFonts w:ascii="宋体" w:cs="宋体" w:hint="eastAsia"/>
                <w:sz w:val="24"/>
              </w:rPr>
              <w:t>满意度</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Chars="200" w:firstLine="480"/>
              <w:textAlignment w:val="center"/>
              <w:rPr>
                <w:rFonts w:ascii="宋体" w:eastAsia="宋体" w:cs="宋体"/>
                <w:sz w:val="24"/>
                <w:lang w:val="en-US" w:eastAsia="zh-CN"/>
              </w:rPr>
            </w:pPr>
            <w:r>
              <w:rPr>
                <w:rFonts w:ascii="宋体" w:cs="宋体" w:hint="eastAsia"/>
                <w:sz w:val="24"/>
                <w:lang w:val="en-US" w:eastAsia="zh-CN"/>
              </w:rPr>
              <w:t>100%好评</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Chars="200" w:firstLine="480"/>
              <w:textAlignment w:val="center"/>
              <w:rPr>
                <w:rFonts w:ascii="宋体" w:cs="宋体"/>
                <w:sz w:val="24"/>
              </w:rPr>
            </w:pPr>
            <w:r>
              <w:rPr>
                <w:rFonts w:ascii="宋体" w:cs="宋体" w:hint="eastAsia"/>
                <w:sz w:val="24"/>
                <w:lang w:val="en-US" w:eastAsia="zh-CN"/>
              </w:rPr>
              <w:t>100%好评</w:t>
            </w:r>
          </w:p>
        </w:tc>
      </w:tr>
      <w:tr>
        <w:trPr>
          <w:trHeight w:val="1034"/>
        </w:trPr>
        <w:tc>
          <w:tcPr>
            <w:tcW w:w="9960" w:type="dxa"/>
            <w:gridSpan w:val="6"/>
            <w:tcBorders>
              <w:top w:val="nil"/>
              <w:left w:val="nil"/>
              <w:bottom w:val="nil"/>
              <w:right w:val="nil"/>
            </w:tcBorders>
            <w:noWrap/>
            <w:tcMar>
              <w:top w:w="15" w:type="dxa"/>
              <w:left w:w="15" w:type="dxa"/>
              <w:right w:w="15" w:type="dxa"/>
            </w:tcMar>
            <w:vAlign w:val="center"/>
          </w:tcPr>
          <w:p>
            <w:pPr>
              <w:widowControl/>
              <w:spacing w:line="560" w:lineRule="exact"/>
              <w:ind w:firstLineChars="200" w:firstLine="720"/>
              <w:jc w:val="center"/>
              <w:textAlignment w:val="center"/>
              <w:rPr>
                <w:rFonts w:ascii="宋体" w:cs="宋体"/>
                <w:sz w:val="36"/>
                <w:szCs w:val="36"/>
              </w:rPr>
            </w:pPr>
            <w:bookmarkStart w:id="105" w:name="_GoBack"/>
            <w:bookmarkEnd w:id="105"/>
            <w:r>
              <w:rPr>
                <w:rFonts w:ascii="宋体" w:cs="宋体" w:hint="eastAsia"/>
                <w:b/>
                <w:bCs/>
                <w:kern w:val="0"/>
                <w:sz w:val="36"/>
                <w:szCs w:val="36"/>
              </w:rPr>
              <w:t>项目绩效目标完成情况表</w:t>
            </w:r>
            <w:r>
              <w:rPr>
                <w:rFonts w:ascii="宋体" w:cs="宋体"/>
                <w:b/>
                <w:bCs/>
                <w:kern w:val="0"/>
                <w:sz w:val="36"/>
                <w:szCs w:val="36"/>
              </w:rPr>
              <w:br/>
            </w:r>
            <w:r>
              <w:rPr>
                <w:rFonts w:ascii="宋体" w:cs="宋体"/>
                <w:kern w:val="0"/>
                <w:sz w:val="36"/>
                <w:szCs w:val="36"/>
              </w:rPr>
              <w:t>(2021</w:t>
            </w:r>
            <w:r>
              <w:rPr>
                <w:rFonts w:ascii="宋体" w:cs="宋体" w:hint="eastAsia"/>
                <w:kern w:val="0"/>
                <w:sz w:val="36"/>
                <w:szCs w:val="36"/>
              </w:rPr>
              <w:t>年度</w:t>
            </w:r>
            <w:r>
              <w:rPr>
                <w:rFonts w:ascii="宋体" w:cs="宋体"/>
                <w:kern w:val="0"/>
                <w:sz w:val="36"/>
                <w:szCs w:val="36"/>
              </w:rPr>
              <w:t>)</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sz w:val="24"/>
                <w:lang w:eastAsia="zh-CN"/>
              </w:rPr>
              <w:t>租赁费</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sz w:val="24"/>
                <w:lang w:eastAsia="zh-CN"/>
              </w:rPr>
              <w:t>州社科联</w:t>
            </w:r>
          </w:p>
        </w:tc>
      </w:tr>
      <w:tr>
        <w:trPr>
          <w:trHeight w:val="276"/>
        </w:trPr>
        <w:tc>
          <w:tcPr>
            <w:tcW w:w="98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预算执行情况</w:t>
            </w:r>
            <w:r>
              <w:rPr>
                <w:rFonts w:ascii="宋体" w:cs="宋体"/>
                <w:kern w:val="0"/>
                <w:sz w:val="24"/>
              </w:rPr>
              <w:t>(</w:t>
            </w:r>
            <w:r>
              <w:rPr>
                <w:rFonts w:ascii="宋体" w:cs="宋体" w:hint="eastAsia"/>
                <w:kern w:val="0"/>
                <w:sz w:val="24"/>
              </w:rPr>
              <w:t>万元</w:t>
            </w:r>
            <w:r>
              <w:rPr>
                <w:rFonts w:ascii="宋体" w:cs="宋体"/>
                <w:kern w:val="0"/>
                <w:sz w:val="24"/>
              </w:rPr>
              <w:t>)</w:t>
            </w:r>
          </w:p>
        </w:tc>
        <w:tc>
          <w:tcPr>
            <w:tcW w:w="179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预算数</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sz w:val="24"/>
                <w:lang w:val="en-US" w:eastAsia="zh-CN"/>
              </w:rPr>
              <w:t>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执行数</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sz w:val="24"/>
                <w:lang w:val="en-US" w:eastAsia="zh-CN"/>
              </w:rPr>
              <w:t>1.5</w:t>
            </w:r>
            <w:r>
              <w:rPr>
                <w:rFonts w:ascii="宋体" w:cs="宋体" w:hint="eastAsia"/>
                <w:sz w:val="24"/>
                <w:lang w:val="en-US" w:eastAsia="zh-CN"/>
              </w:rPr>
              <w:t>万元</w:t>
            </w:r>
          </w:p>
        </w:tc>
      </w:tr>
      <w:tr>
        <w:trPr>
          <w:trHeight w:val="276"/>
        </w:trPr>
        <w:tc>
          <w:tcPr>
            <w:tcW w:w="98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179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其中</w:t>
            </w:r>
            <w:r>
              <w:rPr>
                <w:rFonts w:ascii="宋体" w:cs="宋体"/>
                <w:kern w:val="0"/>
                <w:sz w:val="24"/>
              </w:rPr>
              <w:t>-</w:t>
            </w:r>
            <w:r>
              <w:rPr>
                <w:rFonts w:ascii="宋体" w:cs="宋体" w:hint="eastAsia"/>
                <w:kern w:val="0"/>
                <w:sz w:val="24"/>
              </w:rPr>
              <w:t>财政拨款</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sz w:val="24"/>
                <w:lang w:val="en-US" w:eastAsia="zh-CN"/>
              </w:rPr>
              <w:t>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其中</w:t>
            </w:r>
            <w:r>
              <w:rPr>
                <w:rFonts w:ascii="宋体" w:cs="宋体"/>
                <w:kern w:val="0"/>
                <w:sz w:val="24"/>
              </w:rPr>
              <w:t>-</w:t>
            </w:r>
            <w:r>
              <w:rPr>
                <w:rFonts w:ascii="宋体" w:cs="宋体" w:hint="eastAsia"/>
                <w:kern w:val="0"/>
                <w:sz w:val="24"/>
              </w:rPr>
              <w:t>财政拨款</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sz w:val="24"/>
                <w:lang w:val="en-US" w:eastAsia="zh-CN"/>
              </w:rPr>
              <w:t>1.5</w:t>
            </w:r>
            <w:r>
              <w:rPr>
                <w:rFonts w:ascii="宋体" w:cs="宋体" w:hint="eastAsia"/>
                <w:sz w:val="24"/>
                <w:lang w:val="en-US" w:eastAsia="zh-CN"/>
              </w:rPr>
              <w:t>万元</w:t>
            </w:r>
          </w:p>
        </w:tc>
      </w:tr>
      <w:tr>
        <w:trPr>
          <w:trHeight w:val="1141"/>
        </w:trPr>
        <w:tc>
          <w:tcPr>
            <w:tcW w:w="98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179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其它资金</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其它资金</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eastAsia="宋体" w:cs="宋体"/>
                <w:kern w:val="2"/>
                <w:sz w:val="24"/>
                <w:szCs w:val="24"/>
                <w:lang w:val="en-US" w:eastAsia="zh-CN" w:bidi="ar-SA"/>
              </w:rPr>
            </w:pPr>
          </w:p>
        </w:tc>
      </w:tr>
      <w:tr>
        <w:trPr>
          <w:trHeight w:val="276"/>
        </w:trPr>
        <w:tc>
          <w:tcPr>
            <w:tcW w:w="98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textAlignment w:val="center"/>
              <w:rPr>
                <w:rFonts w:ascii="宋体" w:cs="宋体"/>
                <w:sz w:val="24"/>
              </w:rPr>
            </w:pPr>
            <w:r>
              <w:rPr>
                <w:rFonts w:ascii="宋体" w:cs="宋体" w:hint="eastAsia"/>
                <w:kern w:val="0"/>
                <w:sz w:val="24"/>
              </w:rPr>
              <w:t>年度目标完成情况</w:t>
            </w:r>
          </w:p>
        </w:tc>
        <w:tc>
          <w:tcPr>
            <w:tcW w:w="419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实际完成目标</w:t>
            </w:r>
          </w:p>
        </w:tc>
      </w:tr>
      <w:tr>
        <w:trPr>
          <w:trHeight w:val="1525"/>
        </w:trPr>
        <w:tc>
          <w:tcPr>
            <w:tcW w:w="98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419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eastAsia="宋体" w:cs="宋体"/>
                <w:sz w:val="24"/>
                <w:lang w:val="en-US" w:eastAsia="zh-CN"/>
              </w:rPr>
            </w:pPr>
            <w:r>
              <w:rPr>
                <w:rFonts w:ascii="宋体" w:cs="宋体" w:hint="eastAsia"/>
                <w:sz w:val="24"/>
                <w:lang w:eastAsia="zh-CN"/>
              </w:rPr>
              <w:t>完成</w:t>
            </w:r>
            <w:r>
              <w:rPr>
                <w:rFonts w:ascii="宋体" w:cs="宋体" w:hint="eastAsia"/>
                <w:sz w:val="24"/>
                <w:lang w:val="en-US" w:eastAsia="zh-CN"/>
              </w:rPr>
              <w:t>202</w:t>
            </w:r>
            <w:r>
              <w:rPr>
                <w:rFonts w:ascii="宋体" w:cs="宋体"/>
                <w:sz w:val="24"/>
                <w:lang w:val="en-US" w:eastAsia="zh-CN"/>
              </w:rPr>
              <w:t>1</w:t>
            </w:r>
            <w:r>
              <w:rPr>
                <w:rFonts w:ascii="宋体" w:cs="宋体" w:hint="eastAsia"/>
                <w:sz w:val="24"/>
                <w:lang w:val="en-US" w:eastAsia="zh-CN"/>
              </w:rPr>
              <w:t>年度社科网站维护、推进办公无纸化工作。</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eastAsia="宋体" w:cs="宋体" w:hint="eastAsia"/>
                <w:sz w:val="24"/>
                <w:lang w:eastAsia="zh-CN"/>
              </w:rPr>
            </w:pPr>
            <w:r>
              <w:rPr>
                <w:rFonts w:ascii="宋体" w:cs="宋体" w:hint="eastAsia"/>
                <w:sz w:val="24"/>
                <w:lang w:eastAsia="zh-CN"/>
              </w:rPr>
              <w:t>完成目标</w:t>
            </w:r>
          </w:p>
        </w:tc>
      </w:tr>
      <w:tr>
        <w:trPr>
          <w:trHeight w:val="1455"/>
        </w:trPr>
        <w:tc>
          <w:tcPr>
            <w:tcW w:w="983" w:type="dxa"/>
            <w:vMerge w:val="restart"/>
            <w:tcBorders>
              <w:top w:val="single" w:sz="4" w:space="0" w:color="000000"/>
              <w:left w:val="single" w:sz="4" w:space="0" w:color="000000"/>
              <w:bottom w:val="nil"/>
              <w:right w:val="single" w:sz="4" w:space="0" w:color="000000"/>
            </w:tcBorders>
            <w:noWrap/>
            <w:tcMar>
              <w:top w:w="15" w:type="dxa"/>
              <w:left w:w="15" w:type="dxa"/>
              <w:right w:w="15" w:type="dxa"/>
            </w:tcMar>
            <w:vAlign w:val="center"/>
          </w:tcPr>
          <w:p>
            <w:pPr>
              <w:widowControl/>
              <w:spacing w:line="560" w:lineRule="exact"/>
              <w:textAlignment w:val="center"/>
              <w:rPr>
                <w:rFonts w:ascii="宋体" w:cs="宋体"/>
                <w:sz w:val="24"/>
              </w:rPr>
            </w:pPr>
            <w:r>
              <w:rPr>
                <w:rFonts w:ascii="宋体" w:cs="宋体" w:hint="eastAsia"/>
                <w:sz w:val="24"/>
              </w:rPr>
              <w:t>绩效指标完成情况</w:t>
            </w: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textAlignment w:val="center"/>
              <w:rPr>
                <w:rFonts w:ascii="宋体" w:cs="宋体"/>
                <w:sz w:val="24"/>
              </w:rPr>
            </w:pPr>
            <w:r>
              <w:rPr>
                <w:rFonts w:asci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textAlignment w:val="center"/>
              <w:rPr>
                <w:rFonts w:ascii="宋体" w:cs="宋体"/>
                <w:sz w:val="24"/>
              </w:rPr>
            </w:pPr>
            <w:r>
              <w:rPr>
                <w:rFonts w:ascii="宋体" w:cs="宋体" w:hint="eastAsia"/>
                <w:kern w:val="0"/>
                <w:sz w:val="24"/>
              </w:rPr>
              <w:t>预期指标值</w:t>
            </w:r>
            <w:r>
              <w:rPr>
                <w:rFonts w:ascii="宋体" w:cs="宋体"/>
                <w:kern w:val="0"/>
                <w:sz w:val="24"/>
              </w:rPr>
              <w:t>(</w:t>
            </w:r>
            <w:r>
              <w:rPr>
                <w:rFonts w:ascii="宋体" w:cs="宋体" w:hint="eastAsia"/>
                <w:kern w:val="0"/>
                <w:sz w:val="24"/>
              </w:rPr>
              <w:t>包含数字及文字描述</w:t>
            </w:r>
            <w:r>
              <w:rPr>
                <w:rFonts w:asci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kern w:val="0"/>
                <w:sz w:val="24"/>
              </w:rPr>
              <w:t>实际完成指标值</w:t>
            </w:r>
            <w:r>
              <w:rPr>
                <w:rFonts w:ascii="宋体" w:cs="宋体"/>
                <w:kern w:val="0"/>
                <w:sz w:val="24"/>
              </w:rPr>
              <w:t>(</w:t>
            </w:r>
            <w:r>
              <w:rPr>
                <w:rFonts w:ascii="宋体" w:cs="宋体" w:hint="eastAsia"/>
                <w:kern w:val="0"/>
                <w:sz w:val="24"/>
              </w:rPr>
              <w:t>包含数字及文字描述</w:t>
            </w:r>
            <w:r>
              <w:rPr>
                <w:rFonts w:ascii="宋体" w:cs="宋体"/>
                <w:kern w:val="0"/>
                <w:sz w:val="24"/>
              </w:rPr>
              <w:t>)</w:t>
            </w:r>
          </w:p>
        </w:tc>
      </w:tr>
      <w:tr>
        <w:trPr>
          <w:trHeight w:val="845"/>
        </w:trPr>
        <w:tc>
          <w:tcPr>
            <w:tcW w:w="983" w:type="dxa"/>
            <w:vMerge/>
            <w:tcBorders>
              <w:top w:val="nil"/>
              <w:left w:val="single" w:sz="4" w:space="0" w:color="000000"/>
              <w:bottom w:val="nil"/>
              <w:right w:val="single" w:sz="4" w:space="0" w:color="000000"/>
            </w:tcBorders>
            <w:noWrap/>
            <w:tcMar>
              <w:top w:w="15" w:type="dxa"/>
              <w:left w:w="15" w:type="dxa"/>
              <w:right w:w="15" w:type="dxa"/>
            </w:tcMar>
            <w:vAlign w:val="center"/>
          </w:tcP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sz w:val="24"/>
              </w:rPr>
            </w:pPr>
            <w:r>
              <w:rPr>
                <w:rFonts w:asci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hint="eastAsia"/>
                <w:sz w:val="24"/>
                <w:lang w:eastAsia="zh-CN"/>
              </w:rPr>
            </w:pPr>
            <w:r>
              <w:rPr>
                <w:rFonts w:ascii="宋体" w:cs="宋体" w:hint="eastAsia"/>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textAlignment w:val="center"/>
              <w:rPr>
                <w:rFonts w:ascii="宋体" w:eastAsia="宋体" w:cs="宋体" w:hint="eastAsia"/>
                <w:sz w:val="24"/>
                <w:lang w:eastAsia="zh-CN"/>
              </w:rPr>
            </w:pPr>
            <w:r>
              <w:rPr>
                <w:rFonts w:ascii="宋体" w:cs="宋体" w:hint="eastAsia"/>
                <w:sz w:val="24"/>
                <w:lang w:eastAsia="zh-CN"/>
              </w:rPr>
              <w:t>完成指标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textAlignment w:val="center"/>
              <w:rPr>
                <w:rFonts w:ascii="宋体" w:eastAsia="宋体" w:cs="宋体"/>
                <w:sz w:val="24"/>
                <w:lang w:val="en-US" w:eastAsia="zh-CN"/>
              </w:rPr>
            </w:pPr>
            <w:r>
              <w:rPr>
                <w:rFonts w:ascii="宋体" w:eastAsia="宋体" w:cs="宋体" w:hint="eastAsia"/>
                <w:sz w:val="24"/>
                <w:lang w:val="en-US" w:eastAsia="zh-CN"/>
              </w:rPr>
              <w:t>完成对社科网站的维护。</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eastAsia="宋体" w:cs="宋体" w:hint="eastAsia"/>
                <w:sz w:val="24"/>
                <w:lang w:val="en-US" w:eastAsia="zh-CN"/>
              </w:rPr>
              <w:t>完成对社科网站的维护。</w:t>
            </w:r>
          </w:p>
        </w:tc>
      </w:tr>
      <w:tr>
        <w:trPr>
          <w:trHeight w:val="830"/>
        </w:trPr>
        <w:tc>
          <w:tcPr>
            <w:tcW w:w="983" w:type="dxa"/>
            <w:vMerge/>
            <w:tcBorders>
              <w:top w:val="nil"/>
              <w:left w:val="single" w:sz="4" w:space="0" w:color="000000"/>
              <w:bottom w:val="nil"/>
              <w:right w:val="single" w:sz="4" w:space="0" w:color="000000"/>
            </w:tcBorders>
            <w:noWrap/>
            <w:tcMar>
              <w:top w:w="15" w:type="dxa"/>
              <w:left w:w="15" w:type="dxa"/>
              <w:right w:w="15" w:type="dxa"/>
            </w:tcMar>
            <w:vAlign w:val="center"/>
          </w:tcP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sz w:val="24"/>
              </w:rPr>
            </w:pPr>
            <w:r>
              <w:rPr>
                <w:rFonts w:asci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sz w:val="24"/>
              </w:rPr>
            </w:pPr>
            <w:r>
              <w:rPr>
                <w:rFonts w:ascii="宋体" w:cs="宋体" w:hint="eastAsia"/>
                <w:sz w:val="24"/>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eastAsia="宋体" w:cs="宋体" w:hint="eastAsia"/>
                <w:sz w:val="24"/>
                <w:lang w:eastAsia="zh-CN"/>
              </w:rPr>
            </w:pPr>
            <w:r>
              <w:rPr>
                <w:rFonts w:ascii="宋体" w:cs="宋体" w:hint="eastAsia"/>
                <w:sz w:val="24"/>
                <w:lang w:eastAsia="zh-CN"/>
              </w:rPr>
              <w:t>确保了社科网站全年的运行安全</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r>
              <w:rPr>
                <w:rFonts w:ascii="宋体" w:cs="宋体" w:hint="eastAsia"/>
                <w:sz w:val="24"/>
                <w:lang w:eastAsia="zh-CN"/>
              </w:rPr>
              <w:t>确保了社科网站全年的运行安全</w:t>
            </w:r>
          </w:p>
        </w:tc>
      </w:tr>
      <w:tr>
        <w:trPr>
          <w:trHeight w:val="90"/>
        </w:trPr>
        <w:tc>
          <w:tcPr>
            <w:tcW w:w="983" w:type="dxa"/>
            <w:vMerge/>
            <w:tcBorders>
              <w:top w:val="nil"/>
              <w:left w:val="single" w:sz="4" w:space="0" w:color="000000"/>
              <w:bottom w:val="nil"/>
              <w:right w:val="single" w:sz="4" w:space="0" w:color="000000"/>
            </w:tcBorders>
            <w:noWrap/>
            <w:tcMar>
              <w:top w:w="15" w:type="dxa"/>
              <w:left w:w="15" w:type="dxa"/>
              <w:right w:w="15" w:type="dxa"/>
            </w:tcMar>
            <w:vAlign w:val="center"/>
          </w:tcP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sz w:val="24"/>
              </w:rPr>
            </w:pPr>
            <w:r>
              <w:rPr>
                <w:rFonts w:ascii="宋体" w:cs="宋体" w:hint="eastAsia"/>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sz w:val="24"/>
              </w:rPr>
            </w:pPr>
            <w:r>
              <w:rPr>
                <w:rFonts w:ascii="宋体" w:cs="宋体" w:hint="eastAsia"/>
                <w:sz w:val="24"/>
                <w:lang w:eastAsia="zh-CN"/>
              </w:rPr>
              <w:t>受众</w:t>
            </w:r>
            <w:r>
              <w:rPr>
                <w:rFonts w:ascii="宋体" w:cs="宋体" w:hint="eastAsia"/>
                <w:sz w:val="24"/>
              </w:rPr>
              <w:t>满意度</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eastAsia="宋体" w:cs="宋体" w:hint="eastAsia"/>
                <w:sz w:val="24"/>
                <w:lang w:eastAsia="zh-CN"/>
              </w:rPr>
            </w:pPr>
            <w:r>
              <w:rPr>
                <w:rFonts w:ascii="宋体" w:cs="宋体" w:hint="eastAsia"/>
                <w:sz w:val="24"/>
                <w:lang w:val="en-US" w:eastAsia="zh-CN"/>
              </w:rPr>
              <w:t>100%</w:t>
            </w:r>
            <w:r>
              <w:rPr>
                <w:rFonts w:ascii="宋体" w:cs="宋体" w:hint="eastAsia"/>
                <w:sz w:val="24"/>
                <w:lang w:eastAsia="zh-CN"/>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560" w:lineRule="exact"/>
              <w:ind w:firstLineChars="200" w:firstLine="480"/>
              <w:textAlignment w:val="center"/>
              <w:rPr>
                <w:rFonts w:ascii="宋体" w:cs="宋体"/>
                <w:sz w:val="24"/>
                <w:lang w:val="en-US"/>
              </w:rPr>
            </w:pPr>
            <w:r>
              <w:rPr>
                <w:rFonts w:ascii="宋体" w:cs="宋体" w:hint="eastAsia"/>
                <w:sz w:val="24"/>
                <w:lang w:val="en-US" w:eastAsia="zh-CN"/>
              </w:rPr>
              <w:t>100%</w:t>
            </w:r>
          </w:p>
        </w:tc>
      </w:tr>
      <w:tr>
        <w:trPr>
          <w:trHeight w:val="1209"/>
        </w:trPr>
        <w:tc>
          <w:tcPr>
            <w:tcW w:w="9960" w:type="dxa"/>
            <w:gridSpan w:val="6"/>
            <w:tcBorders>
              <w:top w:val="nil"/>
              <w:left w:val="nil"/>
              <w:bottom w:val="nil"/>
              <w:right w:val="nil"/>
            </w:tcBorders>
            <w:noWrap/>
            <w:tcMar>
              <w:top w:w="15" w:type="dxa"/>
              <w:left w:w="15" w:type="dxa"/>
              <w:right w:w="15" w:type="dxa"/>
            </w:tcMar>
            <w:vAlign w:val="center"/>
          </w:tcPr>
          <w:p>
            <w:pPr>
              <w:widowControl/>
              <w:spacing w:line="560" w:lineRule="exact"/>
              <w:ind w:firstLineChars="200" w:firstLine="720"/>
              <w:jc w:val="center"/>
              <w:textAlignment w:val="center"/>
              <w:rPr>
                <w:rFonts w:ascii="宋体" w:cs="宋体" w:hint="eastAsia"/>
                <w:b/>
                <w:bCs/>
                <w:kern w:val="0"/>
                <w:sz w:val="36"/>
                <w:szCs w:val="36"/>
              </w:rPr>
            </w:pPr>
          </w:p>
          <w:p>
            <w:pPr>
              <w:widowControl/>
              <w:spacing w:line="560" w:lineRule="exact"/>
              <w:ind w:firstLineChars="200" w:firstLine="720"/>
              <w:jc w:val="center"/>
              <w:textAlignment w:val="center"/>
              <w:rPr>
                <w:rFonts w:ascii="宋体" w:cs="宋体"/>
                <w:sz w:val="36"/>
                <w:szCs w:val="36"/>
              </w:rPr>
            </w:pPr>
          </w:p>
        </w:tc>
      </w:tr>
    </w:tbl>
    <w:p>
      <w:pPr>
        <w:rPr>
          <w:rFonts w:ascii="仿宋_GB2312" w:eastAsia="仿宋_GB2312" w:cs="仿宋_GB2312"/>
          <w:sz w:val="32"/>
          <w:szCs w:val="32"/>
        </w:rPr>
      </w:pPr>
    </w:p>
    <w:p>
      <w:pPr>
        <w:spacing w:line="560" w:lineRule="exact"/>
        <w:ind w:left="630" w:firstLineChars="200" w:firstLine="640"/>
        <w:rPr>
          <w:rFonts w:ascii="仿宋_GB2312" w:eastAsia="仿宋_GB2312" w:cs="仿宋_GB2312"/>
          <w:sz w:val="32"/>
          <w:szCs w:val="32"/>
        </w:rPr>
      </w:pPr>
      <w:r>
        <w:rPr>
          <w:rFonts w:ascii="楷体_GB2312" w:eastAsia="楷体_GB2312" w:cs="楷体_GB2312"/>
          <w:sz w:val="32"/>
          <w:szCs w:val="32"/>
        </w:rPr>
        <w:t>2.</w:t>
      </w:r>
      <w:r>
        <w:rPr>
          <w:rFonts w:ascii="楷体_GB2312" w:eastAsia="楷体_GB2312" w:cs="楷体_GB2312" w:hint="eastAsia"/>
          <w:sz w:val="32"/>
          <w:szCs w:val="32"/>
        </w:rPr>
        <w:t>部门绩效评价结果。</w:t>
      </w:r>
    </w:p>
    <w:p>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本部门按要求对</w:t>
      </w:r>
      <w:r>
        <w:rPr>
          <w:rFonts w:ascii="仿宋_GB2312" w:eastAsia="仿宋_GB2312" w:cs="仿宋_GB2312"/>
          <w:sz w:val="32"/>
          <w:szCs w:val="32"/>
        </w:rPr>
        <w:t>2021</w:t>
      </w:r>
      <w:r>
        <w:rPr>
          <w:rFonts w:ascii="仿宋_GB2312" w:eastAsia="仿宋_GB2312" w:cs="仿宋_GB2312" w:hint="eastAsia"/>
          <w:sz w:val="32"/>
          <w:szCs w:val="32"/>
        </w:rPr>
        <w:t>年部门整体支出绩效评价情况开展自评，《</w:t>
      </w:r>
      <w:r>
        <w:rPr>
          <w:rFonts w:ascii="仿宋_GB2312" w:eastAsia="仿宋_GB2312" w:cs="仿宋_GB2312" w:hint="eastAsia"/>
          <w:sz w:val="32"/>
          <w:szCs w:val="32"/>
          <w:lang w:eastAsia="zh-CN"/>
        </w:rPr>
        <w:t>阿坝州社会科学界联合会</w:t>
      </w:r>
      <w:r>
        <w:rPr>
          <w:rFonts w:ascii="仿宋_GB2312" w:eastAsia="仿宋_GB2312" w:cs="仿宋_GB2312"/>
          <w:sz w:val="32"/>
          <w:szCs w:val="32"/>
        </w:rPr>
        <w:t>2021</w:t>
      </w:r>
      <w:r>
        <w:rPr>
          <w:rFonts w:ascii="仿宋_GB2312" w:eastAsia="仿宋_GB2312" w:cs="仿宋_GB2312" w:hint="eastAsia"/>
          <w:sz w:val="32"/>
          <w:szCs w:val="32"/>
        </w:rPr>
        <w:t>年部门整体支出绩效评价报告》见附件（附件</w:t>
      </w:r>
      <w:r>
        <w:rPr>
          <w:rFonts w:ascii="仿宋_GB2312" w:eastAsia="仿宋_GB2312" w:cs="仿宋_GB2312"/>
          <w:sz w:val="32"/>
          <w:szCs w:val="32"/>
        </w:rPr>
        <w:t>1</w:t>
      </w:r>
      <w:r>
        <w:rPr>
          <w:rFonts w:ascii="仿宋_GB2312" w:eastAsia="仿宋_GB2312" w:cs="仿宋_GB2312" w:hint="eastAsia"/>
          <w:sz w:val="32"/>
          <w:szCs w:val="32"/>
        </w:rPr>
        <w:t>）。</w:t>
      </w:r>
    </w:p>
    <w:p>
      <w:pPr>
        <w:widowControl/>
        <w:spacing w:line="560" w:lineRule="exact"/>
        <w:ind w:firstLineChars="200" w:firstLine="640"/>
        <w:rPr>
          <w:rFonts w:ascii="仿宋_GB2312" w:eastAsia="仿宋_GB2312"/>
          <w:b/>
          <w:sz w:val="32"/>
          <w:szCs w:val="32"/>
        </w:rPr>
      </w:pPr>
      <w:r>
        <w:rPr>
          <w:rFonts w:ascii="仿宋_GB2312" w:eastAsia="仿宋_GB2312"/>
          <w:b/>
          <w:sz w:val="32"/>
          <w:szCs w:val="32"/>
        </w:rPr>
        <w:br w:type="page"/>
      </w:r>
    </w:p>
    <w:p>
      <w:pPr>
        <w:numPr>
          <w:ilvl w:val="0"/>
          <w:numId w:val="4"/>
        </w:numPr>
        <w:spacing w:line="560" w:lineRule="exact"/>
        <w:ind w:left="0" w:firstLineChars="200" w:firstLine="880"/>
        <w:outlineLvl w:val="0"/>
        <w:rPr>
          <w:rStyle w:val="1Char"/>
          <w:rFonts w:ascii="黑体" w:eastAsia="黑体"/>
          <w:b w:val="0"/>
        </w:rPr>
      </w:pPr>
      <w:bookmarkStart w:id="106" w:name="_Toc15396613"/>
      <w:bookmarkStart w:id="107" w:name="_Toc15377225"/>
      <w:bookmarkStart w:id="108" w:name="_Toc79163629"/>
      <w:bookmarkStart w:id="109" w:name="_Toc79163879"/>
      <w:r>
        <w:rPr>
          <w:rFonts w:ascii="黑体" w:eastAsia="黑体" w:hint="eastAsia"/>
          <w:sz w:val="44"/>
          <w:szCs w:val="44"/>
        </w:rPr>
        <w:t>名</w:t>
      </w:r>
      <w:r>
        <w:rPr>
          <w:rStyle w:val="1Char"/>
          <w:rFonts w:ascii="黑体" w:eastAsia="黑体" w:hint="eastAsia"/>
          <w:b w:val="0"/>
        </w:rPr>
        <w:t>词解释</w:t>
      </w:r>
      <w:bookmarkEnd w:id="106"/>
      <w:bookmarkEnd w:id="107"/>
      <w:bookmarkEnd w:id="108"/>
      <w:bookmarkEnd w:id="109"/>
    </w:p>
    <w:p>
      <w:pPr>
        <w:spacing w:line="560" w:lineRule="exact"/>
        <w:ind w:firstLineChars="200" w:firstLine="880"/>
        <w:rPr>
          <w:rFonts w:ascii="宋体"/>
          <w:b/>
          <w:sz w:val="44"/>
          <w:szCs w:val="44"/>
        </w:rPr>
      </w:pPr>
    </w:p>
    <w:p>
      <w:pPr>
        <w:pStyle w:val="33"/>
        <w:spacing w:line="560" w:lineRule="exact"/>
        <w:ind w:firstLineChars="200" w:firstLine="640"/>
        <w:rPr>
          <w:rFonts w:ascii="仿宋_GB2312" w:eastAsia="仿宋_GB2312" w:cs="Times New Roman"/>
          <w:color w:val="auto"/>
          <w:sz w:val="32"/>
          <w:szCs w:val="32"/>
        </w:rPr>
      </w:pPr>
      <w:bookmarkStart w:id="110" w:name="_Toc15396614"/>
      <w:bookmarkStart w:id="111" w:name="_Toc79163630"/>
      <w:bookmarkStart w:id="112" w:name="_Toc79163880"/>
      <w:bookmarkStart w:id="113" w:name="_Toc15377226"/>
      <w:r>
        <w:rPr>
          <w:rFonts w:ascii="华文仿宋" w:eastAsia="华文仿宋" w:cs="Times New Roman"/>
          <w:color w:val="auto"/>
          <w:sz w:val="32"/>
          <w:szCs w:val="32"/>
        </w:rPr>
        <w:t> </w:t>
      </w:r>
      <w:r>
        <w:rPr>
          <w:rFonts w:ascii="仿宋_GB2312" w:eastAsia="仿宋_GB2312" w:cs="仿宋_GB2312"/>
          <w:color w:val="auto"/>
          <w:sz w:val="32"/>
          <w:szCs w:val="32"/>
        </w:rPr>
        <w:t>1.</w:t>
      </w:r>
      <w:r>
        <w:rPr>
          <w:rFonts w:ascii="仿宋_GB2312" w:eastAsia="仿宋_GB2312" w:cs="仿宋_GB2312" w:hint="eastAsia"/>
          <w:color w:val="auto"/>
          <w:sz w:val="32"/>
          <w:szCs w:val="32"/>
        </w:rPr>
        <w:t>财政拨款收入：指单位从同级财政部门取得的财政预算资金。</w:t>
      </w:r>
    </w:p>
    <w:p>
      <w:pPr>
        <w:pStyle w:val="33"/>
        <w:spacing w:line="560" w:lineRule="exact"/>
        <w:ind w:firstLineChars="200" w:firstLine="640"/>
        <w:rPr>
          <w:rFonts w:ascii="仿宋_GB2312" w:eastAsia="仿宋_GB2312" w:cs="Times New Roman"/>
          <w:color w:val="auto"/>
          <w:sz w:val="32"/>
          <w:szCs w:val="32"/>
        </w:rPr>
      </w:pPr>
      <w:r>
        <w:rPr>
          <w:rFonts w:ascii="仿宋_GB2312" w:eastAsia="仿宋_GB2312" w:cs="仿宋_GB2312"/>
          <w:color w:val="auto"/>
          <w:sz w:val="32"/>
          <w:szCs w:val="32"/>
        </w:rPr>
        <w:t>2.</w:t>
      </w:r>
      <w:r>
        <w:rPr>
          <w:rFonts w:ascii="仿宋_GB2312" w:eastAsia="仿宋_GB2312" w:cs="仿宋_GB2312" w:hint="eastAsia"/>
          <w:color w:val="auto"/>
          <w:sz w:val="32"/>
          <w:szCs w:val="32"/>
        </w:rPr>
        <w:t>事业收入：指事业单位开展专业业务活动及辅助活动取得的收入。。</w:t>
      </w:r>
    </w:p>
    <w:p>
      <w:pPr>
        <w:pStyle w:val="33"/>
        <w:spacing w:line="560" w:lineRule="exact"/>
        <w:ind w:firstLineChars="200" w:firstLine="640"/>
        <w:rPr>
          <w:rFonts w:ascii="仿宋_GB2312" w:eastAsia="仿宋_GB2312" w:cs="Times New Roman"/>
          <w:color w:val="auto"/>
          <w:sz w:val="32"/>
          <w:szCs w:val="32"/>
        </w:rPr>
      </w:pPr>
      <w:r>
        <w:rPr>
          <w:rFonts w:ascii="仿宋_GB2312" w:eastAsia="仿宋_GB2312" w:cs="仿宋_GB2312"/>
          <w:color w:val="auto"/>
          <w:sz w:val="32"/>
          <w:szCs w:val="32"/>
        </w:rPr>
        <w:t>3.</w:t>
      </w:r>
      <w:r>
        <w:rPr>
          <w:rFonts w:ascii="仿宋_GB2312" w:eastAsia="仿宋_GB2312" w:cs="仿宋_GB2312" w:hint="eastAsia"/>
          <w:color w:val="auto"/>
          <w:sz w:val="32"/>
          <w:szCs w:val="32"/>
        </w:rPr>
        <w:t>经营收入：指事业单位在专业业务活动及其辅助活动之外开展非独立核算经营活动取得的收入。</w:t>
      </w:r>
    </w:p>
    <w:p>
      <w:pPr>
        <w:pStyle w:val="33"/>
        <w:spacing w:line="560" w:lineRule="exact"/>
        <w:ind w:firstLineChars="200" w:firstLine="640"/>
        <w:rPr>
          <w:rFonts w:ascii="仿宋_GB2312" w:eastAsia="仿宋_GB2312" w:cs="仿宋_GB2312"/>
          <w:color w:val="auto"/>
          <w:sz w:val="32"/>
          <w:szCs w:val="32"/>
        </w:rPr>
      </w:pPr>
      <w:r>
        <w:rPr>
          <w:rFonts w:ascii="仿宋_GB2312" w:eastAsia="仿宋_GB2312" w:cs="仿宋_GB2312"/>
          <w:color w:val="auto"/>
          <w:sz w:val="32"/>
          <w:szCs w:val="32"/>
        </w:rPr>
        <w:t>4.</w:t>
      </w:r>
      <w:r>
        <w:rPr>
          <w:rFonts w:ascii="仿宋_GB2312" w:eastAsia="仿宋_GB2312" w:cs="仿宋_GB2312" w:hint="eastAsia"/>
          <w:color w:val="auto"/>
          <w:sz w:val="32"/>
          <w:szCs w:val="32"/>
        </w:rPr>
        <w:t>其他收入：指单位取得的除上述收入以外的各项收入。</w:t>
      </w:r>
      <w:r>
        <w:rPr>
          <w:rFonts w:ascii="仿宋_GB2312" w:eastAsia="仿宋_GB2312" w:cs="仿宋_GB2312"/>
          <w:color w:val="auto"/>
          <w:sz w:val="32"/>
          <w:szCs w:val="32"/>
        </w:rPr>
        <w:t xml:space="preserve"> </w:t>
      </w:r>
    </w:p>
    <w:p>
      <w:pPr>
        <w:pStyle w:val="33"/>
        <w:spacing w:line="560" w:lineRule="exact"/>
        <w:ind w:firstLineChars="200" w:firstLine="640"/>
        <w:rPr>
          <w:rFonts w:ascii="仿宋_GB2312" w:eastAsia="仿宋_GB2312" w:cs="仿宋_GB2312"/>
          <w:color w:val="auto"/>
          <w:sz w:val="32"/>
          <w:szCs w:val="32"/>
        </w:rPr>
      </w:pPr>
      <w:r>
        <w:rPr>
          <w:rFonts w:ascii="仿宋_GB2312" w:eastAsia="仿宋_GB2312" w:cs="仿宋_GB2312"/>
          <w:color w:val="auto"/>
          <w:sz w:val="32"/>
          <w:szCs w:val="32"/>
        </w:rPr>
        <w:t>5.</w:t>
      </w:r>
      <w:r>
        <w:rPr>
          <w:rFonts w:ascii="仿宋_GB2312" w:eastAsia="仿宋_GB2312" w:cs="仿宋_GB2312" w:hint="eastAsia"/>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cs="仿宋_GB2312"/>
          <w:color w:val="auto"/>
          <w:sz w:val="32"/>
          <w:szCs w:val="32"/>
        </w:rPr>
        <w:t xml:space="preserve"> </w:t>
      </w:r>
    </w:p>
    <w:p>
      <w:pPr>
        <w:pStyle w:val="33"/>
        <w:spacing w:line="560" w:lineRule="exact"/>
        <w:ind w:firstLineChars="200" w:firstLine="640"/>
        <w:rPr>
          <w:rFonts w:ascii="仿宋_GB2312" w:eastAsia="仿宋_GB2312" w:cs="仿宋_GB2312"/>
          <w:color w:val="auto"/>
          <w:sz w:val="32"/>
          <w:szCs w:val="32"/>
        </w:rPr>
      </w:pPr>
      <w:r>
        <w:rPr>
          <w:rFonts w:ascii="仿宋_GB2312" w:eastAsia="仿宋_GB2312" w:cs="仿宋_GB2312"/>
          <w:color w:val="auto"/>
          <w:sz w:val="32"/>
          <w:szCs w:val="32"/>
        </w:rPr>
        <w:t>6.</w:t>
      </w:r>
      <w:r>
        <w:rPr>
          <w:rFonts w:ascii="仿宋_GB2312" w:eastAsia="仿宋_GB2312" w:cs="仿宋_GB2312" w:hint="eastAsia"/>
          <w:color w:val="auto"/>
          <w:sz w:val="32"/>
          <w:szCs w:val="32"/>
        </w:rPr>
        <w:t>年初结转和结余：指以前年度尚未完成、结转到本年按有关规定继续使用的资金。</w:t>
      </w:r>
      <w:r>
        <w:rPr>
          <w:rFonts w:ascii="仿宋_GB2312" w:eastAsia="仿宋_GB2312" w:cs="仿宋_GB2312"/>
          <w:color w:val="auto"/>
          <w:sz w:val="32"/>
          <w:szCs w:val="32"/>
        </w:rPr>
        <w:t xml:space="preserve"> </w:t>
      </w:r>
    </w:p>
    <w:p>
      <w:pPr>
        <w:pStyle w:val="33"/>
        <w:spacing w:line="560" w:lineRule="exact"/>
        <w:ind w:firstLineChars="200" w:firstLine="640"/>
        <w:rPr>
          <w:rFonts w:ascii="仿宋_GB2312" w:eastAsia="仿宋_GB2312" w:cs="Times New Roman"/>
          <w:color w:val="auto"/>
          <w:sz w:val="32"/>
          <w:szCs w:val="32"/>
        </w:rPr>
      </w:pPr>
      <w:r>
        <w:rPr>
          <w:rFonts w:ascii="仿宋_GB2312" w:eastAsia="仿宋_GB2312" w:cs="仿宋_GB2312"/>
          <w:color w:val="auto"/>
          <w:sz w:val="32"/>
          <w:szCs w:val="32"/>
        </w:rPr>
        <w:t>7.</w:t>
      </w:r>
      <w:r>
        <w:rPr>
          <w:rFonts w:ascii="仿宋_GB2312" w:eastAsia="仿宋_GB2312" w:cs="仿宋_GB2312" w:hint="eastAsia"/>
          <w:color w:val="auto"/>
          <w:sz w:val="32"/>
          <w:szCs w:val="32"/>
        </w:rPr>
        <w:t>结余分配：指事业单位按照事业单位会计制度的规定从非财政补助结余中分配的事业基金和职工福利基金等。</w:t>
      </w:r>
    </w:p>
    <w:p>
      <w:pPr>
        <w:pStyle w:val="33"/>
        <w:spacing w:line="560" w:lineRule="exact"/>
        <w:ind w:firstLineChars="200" w:firstLine="640"/>
        <w:rPr>
          <w:rFonts w:ascii="仿宋_GB2312" w:eastAsia="仿宋_GB2312" w:cs="Times New Roman"/>
          <w:color w:val="auto"/>
          <w:sz w:val="32"/>
          <w:szCs w:val="32"/>
        </w:rPr>
      </w:pPr>
      <w:r>
        <w:rPr>
          <w:rFonts w:ascii="仿宋_GB2312" w:eastAsia="仿宋_GB2312" w:cs="仿宋_GB2312"/>
          <w:color w:val="auto"/>
          <w:sz w:val="32"/>
          <w:szCs w:val="32"/>
        </w:rPr>
        <w:t>8</w:t>
      </w:r>
      <w:r>
        <w:rPr>
          <w:rFonts w:ascii="仿宋_GB2312" w:eastAsia="仿宋_GB2312" w:cs="仿宋_GB2312" w:hint="eastAsia"/>
          <w:color w:val="auto"/>
          <w:sz w:val="32"/>
          <w:szCs w:val="32"/>
        </w:rPr>
        <w:t>、年末结转和结余：指单位按有关规定结转到下年或以后年度继续使用的资金。</w:t>
      </w:r>
    </w:p>
    <w:p>
      <w:pPr>
        <w:ind w:firstLineChars="200" w:firstLine="640"/>
        <w:rPr>
          <w:rFonts w:ascii="仿宋_GB2312" w:eastAsia="仿宋_GB2312"/>
          <w:sz w:val="32"/>
          <w:szCs w:val="32"/>
        </w:rPr>
      </w:pPr>
      <w:r>
        <w:rPr>
          <w:rFonts w:ascii="仿宋_GB2312" w:eastAsia="仿宋_GB2312" w:cs="仿宋_GB2312"/>
          <w:sz w:val="32"/>
          <w:szCs w:val="32"/>
        </w:rPr>
        <w:t>9.</w:t>
      </w:r>
      <w:r>
        <w:rPr>
          <w:rFonts w:ascii="仿宋_GB2312" w:eastAsia="仿宋_GB2312" w:cs="仿宋_GB2312" w:hint="eastAsia"/>
          <w:sz w:val="32"/>
          <w:szCs w:val="32"/>
        </w:rPr>
        <w:t>一般公共服务</w:t>
      </w:r>
      <w:r>
        <w:rPr>
          <w:rFonts w:ascii="仿宋_GB2312" w:eastAsia="仿宋_GB2312" w:cs="仿宋_GB2312"/>
          <w:sz w:val="32"/>
          <w:szCs w:val="32"/>
        </w:rPr>
        <w:t>201</w:t>
      </w:r>
      <w:r>
        <w:rPr>
          <w:rFonts w:ascii="仿宋_GB2312" w:eastAsia="仿宋_GB2312" w:cs="仿宋_GB2312" w:hint="eastAsia"/>
          <w:sz w:val="32"/>
          <w:szCs w:val="32"/>
        </w:rPr>
        <w:t>（类）</w:t>
      </w:r>
      <w:r>
        <w:rPr>
          <w:rFonts w:ascii="仿宋_GB2312" w:eastAsia="仿宋_GB2312" w:cs="仿宋_GB2312" w:hint="eastAsia"/>
          <w:sz w:val="32"/>
          <w:szCs w:val="32"/>
          <w:lang w:val="en-US" w:eastAsia="zh-CN"/>
        </w:rPr>
        <w:t>29</w:t>
      </w:r>
      <w:r>
        <w:rPr>
          <w:rFonts w:ascii="仿宋_GB2312" w:eastAsia="仿宋_GB2312" w:cs="仿宋_GB2312" w:hint="eastAsia"/>
          <w:sz w:val="32"/>
          <w:szCs w:val="32"/>
        </w:rPr>
        <w:t>（款）</w:t>
      </w:r>
      <w:r>
        <w:rPr>
          <w:rFonts w:ascii="仿宋_GB2312" w:eastAsia="仿宋_GB2312" w:cs="仿宋_GB2312"/>
          <w:sz w:val="32"/>
          <w:szCs w:val="32"/>
        </w:rPr>
        <w:t>01</w:t>
      </w:r>
      <w:r>
        <w:rPr>
          <w:rFonts w:ascii="仿宋_GB2312" w:eastAsia="仿宋_GB2312" w:cs="仿宋_GB2312" w:hint="eastAsia"/>
          <w:sz w:val="32"/>
          <w:szCs w:val="32"/>
        </w:rPr>
        <w:t>（项）：指行政运</w:t>
      </w:r>
    </w:p>
    <w:p>
      <w:pPr>
        <w:ind w:firstLineChars="200" w:firstLine="640"/>
        <w:rPr>
          <w:rFonts w:ascii="仿宋_GB2312" w:eastAsia="仿宋_GB2312"/>
          <w:sz w:val="32"/>
          <w:szCs w:val="32"/>
        </w:rPr>
      </w:pPr>
      <w:r>
        <w:rPr>
          <w:rFonts w:ascii="仿宋_GB2312" w:eastAsia="仿宋_GB2312" w:cs="仿宋_GB2312" w:hint="eastAsia"/>
          <w:sz w:val="32"/>
          <w:szCs w:val="32"/>
        </w:rPr>
        <w:t>行。</w:t>
      </w:r>
    </w:p>
    <w:p>
      <w:pPr>
        <w:pStyle w:val="33"/>
        <w:spacing w:line="560" w:lineRule="exact"/>
        <w:ind w:firstLineChars="200" w:firstLine="640"/>
        <w:rPr>
          <w:rFonts w:ascii="仿宋_GB2312" w:eastAsia="仿宋_GB2312" w:cs="Times New Roman"/>
          <w:color w:val="auto"/>
          <w:sz w:val="32"/>
          <w:szCs w:val="32"/>
        </w:rPr>
      </w:pPr>
      <w:r>
        <w:rPr>
          <w:rFonts w:ascii="仿宋_GB2312" w:eastAsia="仿宋_GB2312" w:cs="仿宋_GB2312" w:hint="eastAsia"/>
          <w:color w:val="auto"/>
          <w:sz w:val="32"/>
          <w:szCs w:val="32"/>
        </w:rPr>
        <w:t>一般公共服务</w:t>
      </w:r>
      <w:r>
        <w:rPr>
          <w:rFonts w:ascii="仿宋_GB2312" w:eastAsia="仿宋_GB2312" w:cs="仿宋_GB2312"/>
          <w:color w:val="auto"/>
          <w:sz w:val="32"/>
          <w:szCs w:val="32"/>
        </w:rPr>
        <w:t>201</w:t>
      </w:r>
      <w:r>
        <w:rPr>
          <w:rFonts w:ascii="仿宋_GB2312" w:eastAsia="仿宋_GB2312" w:cs="仿宋_GB2312" w:hint="eastAsia"/>
          <w:color w:val="auto"/>
          <w:sz w:val="32"/>
          <w:szCs w:val="32"/>
        </w:rPr>
        <w:t>（类）</w:t>
      </w:r>
      <w:r>
        <w:rPr>
          <w:rFonts w:ascii="仿宋_GB2312" w:eastAsia="仿宋_GB2312" w:cs="仿宋_GB2312" w:hint="eastAsia"/>
          <w:color w:val="auto"/>
          <w:sz w:val="32"/>
          <w:szCs w:val="32"/>
          <w:lang w:val="en-US" w:eastAsia="zh-CN"/>
        </w:rPr>
        <w:t>29</w:t>
      </w:r>
      <w:r>
        <w:rPr>
          <w:rFonts w:ascii="仿宋_GB2312" w:eastAsia="仿宋_GB2312" w:cs="仿宋_GB2312" w:hint="eastAsia"/>
          <w:color w:val="auto"/>
          <w:sz w:val="32"/>
          <w:szCs w:val="32"/>
        </w:rPr>
        <w:t>（款）</w:t>
      </w:r>
      <w:r>
        <w:rPr>
          <w:rFonts w:ascii="仿宋_GB2312" w:eastAsia="仿宋_GB2312" w:cs="仿宋_GB2312"/>
          <w:color w:val="auto"/>
          <w:sz w:val="32"/>
          <w:szCs w:val="32"/>
        </w:rPr>
        <w:t>02</w:t>
      </w:r>
      <w:r>
        <w:rPr>
          <w:rFonts w:ascii="仿宋_GB2312" w:eastAsia="仿宋_GB2312" w:cs="仿宋_GB2312" w:hint="eastAsia"/>
          <w:color w:val="auto"/>
          <w:sz w:val="32"/>
          <w:szCs w:val="32"/>
        </w:rPr>
        <w:t>（项）：一般行政管理事务</w:t>
      </w:r>
    </w:p>
    <w:p>
      <w:pPr>
        <w:pStyle w:val="33"/>
        <w:spacing w:line="560" w:lineRule="exact"/>
        <w:ind w:firstLineChars="200" w:firstLine="640"/>
        <w:rPr>
          <w:rFonts w:ascii="仿宋_GB2312" w:eastAsia="仿宋_GB2312" w:cs="Times New Roman"/>
          <w:color w:val="auto"/>
          <w:sz w:val="32"/>
          <w:szCs w:val="32"/>
        </w:rPr>
      </w:pPr>
      <w:r>
        <w:rPr>
          <w:rFonts w:ascii="仿宋_GB2312" w:eastAsia="仿宋_GB2312" w:cs="仿宋_GB2312"/>
          <w:color w:val="auto"/>
          <w:sz w:val="32"/>
          <w:szCs w:val="32"/>
        </w:rPr>
        <w:t xml:space="preserve">10. </w:t>
      </w:r>
      <w:r>
        <w:rPr>
          <w:rFonts w:ascii="仿宋_GB2312" w:eastAsia="仿宋_GB2312" w:cs="仿宋_GB2312" w:hint="eastAsia"/>
          <w:color w:val="auto"/>
          <w:sz w:val="32"/>
          <w:szCs w:val="32"/>
        </w:rPr>
        <w:t>社会保障和就业</w:t>
      </w:r>
      <w:r>
        <w:rPr>
          <w:rFonts w:ascii="仿宋_GB2312" w:eastAsia="仿宋_GB2312" w:cs="仿宋_GB2312"/>
          <w:color w:val="auto"/>
          <w:sz w:val="32"/>
          <w:szCs w:val="32"/>
        </w:rPr>
        <w:t>208</w:t>
      </w:r>
      <w:r>
        <w:rPr>
          <w:rFonts w:ascii="仿宋_GB2312" w:eastAsia="仿宋_GB2312" w:cs="仿宋_GB2312" w:hint="eastAsia"/>
          <w:color w:val="auto"/>
          <w:sz w:val="32"/>
          <w:szCs w:val="32"/>
        </w:rPr>
        <w:t>（类）</w:t>
      </w:r>
      <w:r>
        <w:rPr>
          <w:rFonts w:ascii="仿宋_GB2312" w:eastAsia="仿宋_GB2312" w:cs="仿宋_GB2312"/>
          <w:color w:val="auto"/>
          <w:sz w:val="32"/>
          <w:szCs w:val="32"/>
        </w:rPr>
        <w:t>05</w:t>
      </w:r>
      <w:r>
        <w:rPr>
          <w:rFonts w:ascii="仿宋_GB2312" w:eastAsia="仿宋_GB2312" w:cs="仿宋_GB2312" w:hint="eastAsia"/>
          <w:color w:val="auto"/>
          <w:sz w:val="32"/>
          <w:szCs w:val="32"/>
        </w:rPr>
        <w:t>（款）</w:t>
      </w:r>
      <w:r>
        <w:rPr>
          <w:rFonts w:ascii="仿宋_GB2312" w:eastAsia="仿宋_GB2312" w:cs="仿宋_GB2312"/>
          <w:color w:val="auto"/>
          <w:sz w:val="32"/>
          <w:szCs w:val="32"/>
        </w:rPr>
        <w:t>05</w:t>
      </w:r>
      <w:r>
        <w:rPr>
          <w:rFonts w:ascii="仿宋_GB2312" w:eastAsia="仿宋_GB2312" w:cs="仿宋_GB2312" w:hint="eastAsia"/>
          <w:color w:val="auto"/>
          <w:sz w:val="32"/>
          <w:szCs w:val="32"/>
        </w:rPr>
        <w:t>（项）：指机关事业单位基本养老保险缴费支出。</w:t>
      </w:r>
    </w:p>
    <w:p>
      <w:pPr>
        <w:pStyle w:val="33"/>
        <w:spacing w:line="560" w:lineRule="exact"/>
        <w:ind w:firstLineChars="200" w:firstLine="640"/>
        <w:rPr>
          <w:rFonts w:ascii="仿宋_GB2312" w:eastAsia="仿宋_GB2312" w:cs="Times New Roman"/>
          <w:color w:val="auto"/>
          <w:sz w:val="32"/>
          <w:szCs w:val="32"/>
        </w:rPr>
      </w:pPr>
      <w:r>
        <w:rPr>
          <w:rFonts w:ascii="仿宋_GB2312" w:eastAsia="仿宋_GB2312" w:cs="仿宋_GB2312" w:hint="eastAsia"/>
          <w:color w:val="auto"/>
          <w:sz w:val="32"/>
          <w:szCs w:val="32"/>
        </w:rPr>
        <w:t>社会保障和就业</w:t>
      </w:r>
      <w:r>
        <w:rPr>
          <w:rFonts w:ascii="仿宋_GB2312" w:eastAsia="仿宋_GB2312" w:cs="仿宋_GB2312"/>
          <w:color w:val="auto"/>
          <w:sz w:val="32"/>
          <w:szCs w:val="32"/>
        </w:rPr>
        <w:t>208</w:t>
      </w:r>
      <w:r>
        <w:rPr>
          <w:rFonts w:ascii="仿宋_GB2312" w:eastAsia="仿宋_GB2312" w:cs="仿宋_GB2312" w:hint="eastAsia"/>
          <w:color w:val="auto"/>
          <w:sz w:val="32"/>
          <w:szCs w:val="32"/>
        </w:rPr>
        <w:t>（类）</w:t>
      </w:r>
      <w:r>
        <w:rPr>
          <w:rFonts w:ascii="仿宋_GB2312" w:eastAsia="仿宋_GB2312" w:cs="仿宋_GB2312"/>
          <w:color w:val="auto"/>
          <w:sz w:val="32"/>
          <w:szCs w:val="32"/>
        </w:rPr>
        <w:t>05</w:t>
      </w:r>
      <w:r>
        <w:rPr>
          <w:rFonts w:ascii="仿宋_GB2312" w:eastAsia="仿宋_GB2312" w:cs="仿宋_GB2312" w:hint="eastAsia"/>
          <w:color w:val="auto"/>
          <w:sz w:val="32"/>
          <w:szCs w:val="32"/>
        </w:rPr>
        <w:t>（款）</w:t>
      </w:r>
      <w:r>
        <w:rPr>
          <w:rFonts w:ascii="仿宋_GB2312" w:eastAsia="仿宋_GB2312" w:cs="仿宋_GB2312"/>
          <w:color w:val="auto"/>
          <w:sz w:val="32"/>
          <w:szCs w:val="32"/>
        </w:rPr>
        <w:t>06</w:t>
      </w:r>
      <w:r>
        <w:rPr>
          <w:rFonts w:ascii="仿宋_GB2312" w:eastAsia="仿宋_GB2312" w:cs="仿宋_GB2312" w:hint="eastAsia"/>
          <w:color w:val="auto"/>
          <w:sz w:val="32"/>
          <w:szCs w:val="32"/>
        </w:rPr>
        <w:t>（项）：指机关事业单位职业年金缴费支出。</w:t>
      </w:r>
    </w:p>
    <w:p>
      <w:pPr>
        <w:pStyle w:val="33"/>
        <w:spacing w:line="560" w:lineRule="exact"/>
        <w:ind w:firstLineChars="200" w:firstLine="640"/>
        <w:rPr>
          <w:rFonts w:ascii="仿宋_GB2312" w:eastAsia="仿宋_GB2312" w:cs="Times New Roman"/>
          <w:color w:val="auto"/>
          <w:sz w:val="32"/>
          <w:szCs w:val="32"/>
        </w:rPr>
      </w:pPr>
      <w:r>
        <w:rPr>
          <w:rFonts w:ascii="仿宋_GB2312" w:eastAsia="仿宋_GB2312" w:cs="仿宋_GB2312"/>
          <w:color w:val="auto"/>
          <w:sz w:val="32"/>
          <w:szCs w:val="32"/>
        </w:rPr>
        <w:t xml:space="preserve">11. </w:t>
      </w:r>
      <w:r>
        <w:rPr>
          <w:rFonts w:ascii="仿宋_GB2312" w:eastAsia="仿宋_GB2312" w:cs="仿宋_GB2312" w:hint="eastAsia"/>
          <w:color w:val="auto"/>
          <w:sz w:val="32"/>
          <w:szCs w:val="32"/>
        </w:rPr>
        <w:t>医疗卫生与计划生育</w:t>
      </w:r>
      <w:r>
        <w:rPr>
          <w:rFonts w:ascii="仿宋_GB2312" w:eastAsia="仿宋_GB2312" w:cs="仿宋_GB2312"/>
          <w:color w:val="auto"/>
          <w:sz w:val="32"/>
          <w:szCs w:val="32"/>
        </w:rPr>
        <w:t>210</w:t>
      </w:r>
      <w:r>
        <w:rPr>
          <w:rFonts w:ascii="仿宋_GB2312" w:eastAsia="仿宋_GB2312" w:cs="仿宋_GB2312" w:hint="eastAsia"/>
          <w:color w:val="auto"/>
          <w:sz w:val="32"/>
          <w:szCs w:val="32"/>
        </w:rPr>
        <w:t>（类）</w:t>
      </w:r>
      <w:r>
        <w:rPr>
          <w:rFonts w:ascii="仿宋_GB2312" w:eastAsia="仿宋_GB2312" w:cs="仿宋_GB2312"/>
          <w:color w:val="auto"/>
          <w:sz w:val="32"/>
          <w:szCs w:val="32"/>
        </w:rPr>
        <w:t>11</w:t>
      </w:r>
      <w:r>
        <w:rPr>
          <w:rFonts w:ascii="仿宋_GB2312" w:eastAsia="仿宋_GB2312" w:cs="仿宋_GB2312" w:hint="eastAsia"/>
          <w:color w:val="auto"/>
          <w:sz w:val="32"/>
          <w:szCs w:val="32"/>
        </w:rPr>
        <w:t>（款）</w:t>
      </w:r>
      <w:r>
        <w:rPr>
          <w:rFonts w:ascii="仿宋_GB2312" w:eastAsia="仿宋_GB2312" w:cs="仿宋_GB2312"/>
          <w:color w:val="auto"/>
          <w:sz w:val="32"/>
          <w:szCs w:val="32"/>
        </w:rPr>
        <w:t>01</w:t>
      </w:r>
      <w:r>
        <w:rPr>
          <w:rFonts w:ascii="仿宋_GB2312" w:eastAsia="仿宋_GB2312" w:cs="仿宋_GB2312" w:hint="eastAsia"/>
          <w:color w:val="auto"/>
          <w:sz w:val="32"/>
          <w:szCs w:val="32"/>
        </w:rPr>
        <w:t>（项）：指行政医疗。</w:t>
      </w:r>
    </w:p>
    <w:p>
      <w:pPr>
        <w:pStyle w:val="33"/>
        <w:spacing w:line="560" w:lineRule="exact"/>
        <w:ind w:firstLineChars="200" w:firstLine="640"/>
        <w:rPr>
          <w:rFonts w:ascii="仿宋_GB2312" w:eastAsia="仿宋_GB2312" w:cs="Times New Roman"/>
          <w:color w:val="auto"/>
          <w:sz w:val="32"/>
          <w:szCs w:val="32"/>
        </w:rPr>
      </w:pPr>
      <w:r>
        <w:rPr>
          <w:rFonts w:ascii="仿宋_GB2312" w:eastAsia="仿宋_GB2312" w:cs="仿宋_GB2312" w:hint="eastAsia"/>
          <w:color w:val="auto"/>
          <w:sz w:val="32"/>
          <w:szCs w:val="32"/>
        </w:rPr>
        <w:t>医疗卫生与计划生育</w:t>
      </w:r>
      <w:r>
        <w:rPr>
          <w:rFonts w:ascii="仿宋_GB2312" w:eastAsia="仿宋_GB2312" w:cs="仿宋_GB2312"/>
          <w:color w:val="auto"/>
          <w:sz w:val="32"/>
          <w:szCs w:val="32"/>
        </w:rPr>
        <w:t>210</w:t>
      </w:r>
      <w:r>
        <w:rPr>
          <w:rFonts w:ascii="仿宋_GB2312" w:eastAsia="仿宋_GB2312" w:cs="仿宋_GB2312" w:hint="eastAsia"/>
          <w:color w:val="auto"/>
          <w:sz w:val="32"/>
          <w:szCs w:val="32"/>
        </w:rPr>
        <w:t>（类）</w:t>
      </w:r>
      <w:r>
        <w:rPr>
          <w:rFonts w:ascii="仿宋_GB2312" w:eastAsia="仿宋_GB2312" w:cs="仿宋_GB2312"/>
          <w:color w:val="auto"/>
          <w:sz w:val="32"/>
          <w:szCs w:val="32"/>
        </w:rPr>
        <w:t>11</w:t>
      </w:r>
      <w:r>
        <w:rPr>
          <w:rFonts w:ascii="仿宋_GB2312" w:eastAsia="仿宋_GB2312" w:cs="仿宋_GB2312" w:hint="eastAsia"/>
          <w:color w:val="auto"/>
          <w:sz w:val="32"/>
          <w:szCs w:val="32"/>
        </w:rPr>
        <w:t>（款）</w:t>
      </w:r>
      <w:r>
        <w:rPr>
          <w:rFonts w:ascii="仿宋_GB2312" w:eastAsia="仿宋_GB2312" w:cs="仿宋_GB2312"/>
          <w:color w:val="auto"/>
          <w:sz w:val="32"/>
          <w:szCs w:val="32"/>
        </w:rPr>
        <w:t>03</w:t>
      </w:r>
      <w:r>
        <w:rPr>
          <w:rFonts w:ascii="仿宋_GB2312" w:eastAsia="仿宋_GB2312" w:cs="仿宋_GB2312" w:hint="eastAsia"/>
          <w:color w:val="auto"/>
          <w:sz w:val="32"/>
          <w:szCs w:val="32"/>
        </w:rPr>
        <w:t>（项）：指公务员医疗补助。</w:t>
      </w:r>
    </w:p>
    <w:p>
      <w:pPr>
        <w:pStyle w:val="33"/>
        <w:spacing w:line="560" w:lineRule="exact"/>
        <w:ind w:firstLineChars="200" w:firstLine="640"/>
        <w:rPr>
          <w:rFonts w:ascii="仿宋_GB2312" w:eastAsia="仿宋_GB2312" w:cs="Times New Roman"/>
          <w:color w:val="auto"/>
          <w:sz w:val="32"/>
          <w:szCs w:val="32"/>
        </w:rPr>
      </w:pPr>
      <w:r>
        <w:rPr>
          <w:rFonts w:ascii="仿宋_GB2312" w:eastAsia="仿宋_GB2312" w:cs="仿宋_GB2312"/>
          <w:color w:val="auto"/>
          <w:sz w:val="32"/>
          <w:szCs w:val="32"/>
        </w:rPr>
        <w:t xml:space="preserve">12. </w:t>
      </w:r>
      <w:r>
        <w:rPr>
          <w:rFonts w:ascii="仿宋_GB2312" w:eastAsia="仿宋_GB2312" w:cs="仿宋_GB2312" w:hint="eastAsia"/>
          <w:color w:val="auto"/>
          <w:sz w:val="32"/>
          <w:szCs w:val="32"/>
        </w:rPr>
        <w:t>住房保障</w:t>
      </w:r>
      <w:r>
        <w:rPr>
          <w:rFonts w:ascii="仿宋_GB2312" w:eastAsia="仿宋_GB2312" w:cs="仿宋_GB2312"/>
          <w:color w:val="auto"/>
          <w:sz w:val="32"/>
          <w:szCs w:val="32"/>
        </w:rPr>
        <w:t>221</w:t>
      </w:r>
      <w:r>
        <w:rPr>
          <w:rFonts w:ascii="仿宋_GB2312" w:eastAsia="仿宋_GB2312" w:cs="仿宋_GB2312" w:hint="eastAsia"/>
          <w:color w:val="auto"/>
          <w:sz w:val="32"/>
          <w:szCs w:val="32"/>
        </w:rPr>
        <w:t>（类）</w:t>
      </w:r>
      <w:r>
        <w:rPr>
          <w:rFonts w:ascii="仿宋_GB2312" w:eastAsia="仿宋_GB2312" w:cs="仿宋_GB2312"/>
          <w:color w:val="auto"/>
          <w:sz w:val="32"/>
          <w:szCs w:val="32"/>
        </w:rPr>
        <w:t>02</w:t>
      </w:r>
      <w:r>
        <w:rPr>
          <w:rFonts w:ascii="仿宋_GB2312" w:eastAsia="仿宋_GB2312" w:cs="仿宋_GB2312" w:hint="eastAsia"/>
          <w:color w:val="auto"/>
          <w:sz w:val="32"/>
          <w:szCs w:val="32"/>
        </w:rPr>
        <w:t>（款）</w:t>
      </w:r>
      <w:r>
        <w:rPr>
          <w:rFonts w:ascii="仿宋_GB2312" w:eastAsia="仿宋_GB2312" w:cs="仿宋_GB2312"/>
          <w:color w:val="auto"/>
          <w:sz w:val="32"/>
          <w:szCs w:val="32"/>
        </w:rPr>
        <w:t>01</w:t>
      </w:r>
      <w:r>
        <w:rPr>
          <w:rFonts w:ascii="仿宋_GB2312" w:eastAsia="仿宋_GB2312" w:cs="仿宋_GB2312" w:hint="eastAsia"/>
          <w:color w:val="auto"/>
          <w:sz w:val="32"/>
          <w:szCs w:val="32"/>
        </w:rPr>
        <w:t>（项）：指住房公积金。</w:t>
      </w:r>
    </w:p>
    <w:p>
      <w:pPr>
        <w:pStyle w:val="33"/>
        <w:spacing w:line="560" w:lineRule="exact"/>
        <w:ind w:firstLineChars="200" w:firstLine="640"/>
        <w:rPr>
          <w:rFonts w:ascii="仿宋_GB2312" w:eastAsia="仿宋_GB2312" w:cs="Times New Roman"/>
          <w:color w:val="auto"/>
          <w:sz w:val="32"/>
          <w:szCs w:val="32"/>
        </w:rPr>
      </w:pPr>
      <w:r>
        <w:rPr>
          <w:rFonts w:ascii="仿宋_GB2312" w:eastAsia="仿宋_GB2312" w:cs="仿宋_GB2312"/>
          <w:color w:val="auto"/>
          <w:sz w:val="32"/>
          <w:szCs w:val="32"/>
        </w:rPr>
        <w:t>13.</w:t>
      </w:r>
      <w:r>
        <w:rPr>
          <w:rFonts w:ascii="仿宋_GB2312" w:eastAsia="仿宋_GB2312" w:cs="仿宋_GB2312" w:hint="eastAsia"/>
          <w:color w:val="auto"/>
          <w:sz w:val="32"/>
          <w:szCs w:val="32"/>
        </w:rPr>
        <w:t>基本支出：指为保障机构正常运转、完成日常工作任务而发生的人员支出和公用支出。</w:t>
      </w:r>
    </w:p>
    <w:p>
      <w:pPr>
        <w:pStyle w:val="33"/>
        <w:spacing w:line="560" w:lineRule="exact"/>
        <w:ind w:firstLineChars="200" w:firstLine="640"/>
        <w:rPr>
          <w:rFonts w:ascii="仿宋_GB2312" w:eastAsia="仿宋_GB2312" w:cs="仿宋_GB2312"/>
          <w:color w:val="auto"/>
          <w:sz w:val="32"/>
          <w:szCs w:val="32"/>
        </w:rPr>
      </w:pPr>
      <w:r>
        <w:rPr>
          <w:rFonts w:ascii="仿宋_GB2312" w:eastAsia="仿宋_GB2312" w:cs="仿宋_GB2312"/>
          <w:color w:val="auto"/>
          <w:sz w:val="32"/>
          <w:szCs w:val="32"/>
        </w:rPr>
        <w:t>14.</w:t>
      </w:r>
      <w:r>
        <w:rPr>
          <w:rFonts w:ascii="仿宋_GB2312" w:eastAsia="仿宋_GB2312" w:cs="仿宋_GB2312" w:hint="eastAsia"/>
          <w:color w:val="auto"/>
          <w:sz w:val="32"/>
          <w:szCs w:val="32"/>
        </w:rPr>
        <w:t>项目支出：指在基本支出之外为完成特定行政任务和事业发展目标所发生的支出。</w:t>
      </w:r>
      <w:r>
        <w:rPr>
          <w:rFonts w:ascii="仿宋_GB2312" w:eastAsia="仿宋_GB2312" w:cs="仿宋_GB2312"/>
          <w:color w:val="auto"/>
          <w:sz w:val="32"/>
          <w:szCs w:val="32"/>
        </w:rPr>
        <w:t xml:space="preserve"> </w:t>
      </w:r>
    </w:p>
    <w:p>
      <w:pPr>
        <w:pStyle w:val="33"/>
        <w:spacing w:line="560" w:lineRule="exact"/>
        <w:ind w:firstLineChars="200" w:firstLine="640"/>
        <w:rPr>
          <w:rFonts w:ascii="仿宋_GB2312" w:eastAsia="仿宋_GB2312" w:cs="Times New Roman"/>
          <w:color w:val="auto"/>
          <w:sz w:val="32"/>
          <w:szCs w:val="32"/>
        </w:rPr>
      </w:pPr>
      <w:r>
        <w:rPr>
          <w:rFonts w:ascii="仿宋_GB2312" w:eastAsia="仿宋_GB2312" w:cs="仿宋_GB2312"/>
          <w:color w:val="auto"/>
          <w:sz w:val="32"/>
          <w:szCs w:val="32"/>
        </w:rPr>
        <w:t>15.</w:t>
      </w:r>
      <w:r>
        <w:rPr>
          <w:rFonts w:ascii="仿宋_GB2312" w:eastAsia="仿宋_GB2312" w:cs="仿宋_GB2312" w:hint="eastAsia"/>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outlineLvl w:val="0"/>
        <w:rPr>
          <w:rFonts w:ascii="仿宋_GB2312" w:eastAsia="仿宋_GB2312"/>
          <w:sz w:val="32"/>
          <w:szCs w:val="32"/>
        </w:rPr>
      </w:pPr>
      <w:r>
        <w:rPr>
          <w:rFonts w:ascii="仿宋_GB2312" w:eastAsia="仿宋_GB2312" w:cs="仿宋_GB2312"/>
          <w:sz w:val="32"/>
          <w:szCs w:val="32"/>
        </w:rPr>
        <w:t>16.</w:t>
      </w:r>
      <w:r>
        <w:rPr>
          <w:rFonts w:ascii="仿宋_GB2312" w:eastAsia="仿宋_GB2312"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eastAsia="黑体" w:hint="eastAsia"/>
          <w:sz w:val="44"/>
          <w:szCs w:val="44"/>
        </w:rPr>
      </w:pPr>
      <w:r>
        <w:rPr>
          <w:rFonts w:ascii="黑体" w:eastAsia="黑体" w:hint="eastAsia"/>
          <w:sz w:val="44"/>
          <w:szCs w:val="44"/>
        </w:rPr>
        <w:br w:type="page"/>
      </w:r>
    </w:p>
    <w:p>
      <w:pPr>
        <w:spacing w:line="560" w:lineRule="exact"/>
        <w:ind w:firstLineChars="200" w:firstLine="880"/>
        <w:outlineLvl w:val="0"/>
        <w:rPr>
          <w:rStyle w:val="1Char"/>
          <w:rFonts w:ascii="黑体" w:eastAsia="黑体"/>
          <w:b w:val="0"/>
        </w:rPr>
      </w:pPr>
      <w:r>
        <w:rPr>
          <w:rFonts w:ascii="黑体" w:eastAsia="黑体" w:hint="eastAsia"/>
          <w:sz w:val="44"/>
          <w:szCs w:val="44"/>
        </w:rPr>
        <w:t>第</w:t>
      </w:r>
      <w:r>
        <w:rPr>
          <w:rStyle w:val="1Char"/>
          <w:rFonts w:ascii="黑体" w:eastAsia="黑体" w:hint="eastAsia"/>
          <w:b w:val="0"/>
        </w:rPr>
        <w:t>四部分</w:t>
      </w:r>
      <w:r>
        <w:rPr>
          <w:rStyle w:val="1Char"/>
          <w:rFonts w:ascii="黑体" w:eastAsia="黑体"/>
          <w:b w:val="0"/>
        </w:rPr>
        <w:t xml:space="preserve"> </w:t>
      </w:r>
      <w:r>
        <w:rPr>
          <w:rStyle w:val="1Char"/>
          <w:rFonts w:ascii="黑体" w:eastAsia="黑体" w:hint="eastAsia"/>
          <w:b w:val="0"/>
        </w:rPr>
        <w:t>附件</w:t>
      </w:r>
      <w:bookmarkEnd w:id="110"/>
      <w:bookmarkEnd w:id="111"/>
      <w:bookmarkEnd w:id="112"/>
    </w:p>
    <w:p>
      <w:pPr>
        <w:spacing w:line="560" w:lineRule="exact"/>
        <w:ind w:firstLineChars="200" w:firstLine="640"/>
        <w:outlineLvl w:val="0"/>
        <w:rPr>
          <w:rFonts w:ascii="方正小标宋简体" w:eastAsia="方正小标宋简体" w:cs="方正小标宋简体"/>
          <w:sz w:val="32"/>
          <w:szCs w:val="32"/>
        </w:rPr>
      </w:pPr>
      <w:bookmarkStart w:id="114" w:name="_Toc79163631"/>
      <w:bookmarkStart w:id="115" w:name="_Toc79163881"/>
      <w:r>
        <w:rPr>
          <w:rFonts w:ascii="黑体" w:eastAsia="黑体" w:cs="黑体" w:hint="eastAsia"/>
          <w:sz w:val="32"/>
          <w:szCs w:val="32"/>
        </w:rPr>
        <w:t>附件</w:t>
      </w:r>
      <w:r>
        <w:rPr>
          <w:rFonts w:ascii="黑体" w:eastAsia="黑体" w:cs="黑体"/>
          <w:sz w:val="32"/>
          <w:szCs w:val="32"/>
        </w:rPr>
        <w:t>1</w:t>
      </w:r>
      <w:bookmarkEnd w:id="114"/>
      <w:bookmarkEnd w:id="115"/>
    </w:p>
    <w:p>
      <w:pPr>
        <w:spacing w:line="560" w:lineRule="exact"/>
        <w:ind w:firstLineChars="200" w:firstLine="880"/>
        <w:rPr>
          <w:rFonts w:ascii="方正小标宋简体" w:eastAsia="方正小标宋简体" w:cs="方正小标宋简体"/>
          <w:sz w:val="44"/>
          <w:szCs w:val="44"/>
        </w:rPr>
      </w:pPr>
    </w:p>
    <w:p>
      <w:pPr>
        <w:spacing w:line="560" w:lineRule="exact"/>
        <w:jc w:val="center"/>
        <w:outlineLvl w:val="0"/>
        <w:rPr>
          <w:rFonts w:ascii="方正小标宋简体" w:eastAsia="方正小标宋简体" w:cs="黑体" w:hint="eastAsia"/>
          <w:sz w:val="44"/>
          <w:szCs w:val="44"/>
          <w:lang w:eastAsia="zh-CN"/>
        </w:rPr>
      </w:pPr>
      <w:bookmarkStart w:id="116" w:name="_Toc79163632"/>
      <w:bookmarkStart w:id="117" w:name="_Toc79163882"/>
      <w:r>
        <w:rPr>
          <w:rFonts w:ascii="方正小标宋简体" w:eastAsia="方正小标宋简体" w:cs="黑体" w:hint="eastAsia"/>
          <w:sz w:val="44"/>
          <w:szCs w:val="44"/>
          <w:lang w:eastAsia="zh-CN"/>
        </w:rPr>
        <w:t>阿坝州社会科学界联合会</w:t>
      </w:r>
    </w:p>
    <w:p>
      <w:pPr>
        <w:spacing w:line="560" w:lineRule="exact"/>
        <w:jc w:val="center"/>
        <w:outlineLvl w:val="0"/>
        <w:rPr>
          <w:rFonts w:ascii="方正小标宋简体" w:eastAsia="方正小标宋简体" w:cs="黑体"/>
          <w:sz w:val="44"/>
          <w:szCs w:val="44"/>
        </w:rPr>
      </w:pPr>
      <w:r>
        <w:rPr>
          <w:rFonts w:ascii="方正小标宋简体" w:eastAsia="方正小标宋简体" w:cs="黑体"/>
          <w:sz w:val="44"/>
          <w:szCs w:val="44"/>
        </w:rPr>
        <w:t>2021</w:t>
      </w:r>
      <w:r>
        <w:rPr>
          <w:rFonts w:ascii="方正小标宋简体" w:eastAsia="方正小标宋简体" w:cs="黑体" w:hint="eastAsia"/>
          <w:sz w:val="44"/>
          <w:szCs w:val="44"/>
        </w:rPr>
        <w:t>年部门整体支出绩效评价报告</w:t>
      </w:r>
      <w:bookmarkEnd w:id="116"/>
      <w:bookmarkEnd w:id="117"/>
    </w:p>
    <w:p>
      <w:pPr>
        <w:widowControl/>
        <w:adjustRightInd w:val="0"/>
        <w:snapToGrid w:val="0"/>
        <w:spacing w:line="560" w:lineRule="exact"/>
        <w:ind w:firstLineChars="200" w:firstLine="480"/>
        <w:contextualSpacing/>
        <w:rPr>
          <w:rFonts w:ascii="黑体" w:eastAsia="黑体" w:cs="宋体"/>
          <w:kern w:val="0"/>
          <w:sz w:val="24"/>
          <w:szCs w:val="32"/>
          <w:shd w:val="clear" w:color="auto" w:fill="FFFFFF"/>
        </w:rPr>
      </w:pPr>
    </w:p>
    <w:p>
      <w:pPr>
        <w:widowControl/>
        <w:adjustRightInd w:val="0"/>
        <w:snapToGrid w:val="0"/>
        <w:spacing w:line="560" w:lineRule="exact"/>
        <w:ind w:firstLineChars="200" w:firstLine="640"/>
        <w:contextualSpacing/>
        <w:rPr>
          <w:rFonts w:ascii="黑体" w:eastAsia="黑体" w:cs="宋体"/>
          <w:kern w:val="0"/>
          <w:sz w:val="32"/>
          <w:szCs w:val="32"/>
          <w:shd w:val="clear" w:color="auto" w:fill="FFFFFF"/>
          <w:lang w:val="zh-CN"/>
        </w:rPr>
      </w:pPr>
      <w:r>
        <w:rPr>
          <w:rFonts w:ascii="黑体" w:eastAsia="黑体" w:cs="宋体" w:hint="eastAsia"/>
          <w:kern w:val="0"/>
          <w:sz w:val="32"/>
          <w:szCs w:val="32"/>
          <w:shd w:val="clear" w:color="auto" w:fill="FFFFFF"/>
        </w:rPr>
        <w:t>一、</w:t>
      </w:r>
      <w:r>
        <w:rPr>
          <w:rFonts w:ascii="黑体" w:eastAsia="黑体" w:cs="宋体" w:hint="eastAsia"/>
          <w:kern w:val="0"/>
          <w:sz w:val="32"/>
          <w:szCs w:val="32"/>
          <w:shd w:val="clear" w:color="auto" w:fill="FFFFFF"/>
          <w:lang w:val="zh-CN"/>
        </w:rPr>
        <w:t>部门（单位）概况</w:t>
      </w:r>
    </w:p>
    <w:p>
      <w:pPr>
        <w:widowControl/>
        <w:adjustRightInd w:val="0"/>
        <w:snapToGrid w:val="0"/>
        <w:spacing w:line="560" w:lineRule="exact"/>
        <w:ind w:firstLineChars="200" w:firstLine="640"/>
        <w:contextualSpacing/>
        <w:rPr>
          <w:rFonts w:ascii="仿宋_GB2312" w:eastAsia="仿宋_GB2312" w:cs="宋体" w:hint="eastAsia"/>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（一）机构组成。</w:t>
      </w:r>
    </w:p>
    <w:p>
      <w:pPr>
        <w:widowControl/>
        <w:adjustRightInd w:val="0"/>
        <w:snapToGrid w:val="0"/>
        <w:spacing w:line="560" w:lineRule="exact"/>
        <w:ind w:firstLineChars="200" w:firstLine="640"/>
        <w:contextualSpacing/>
        <w:rPr>
          <w:rFonts w:ascii="仿宋_GB2312" w:eastAsia="仿宋_GB2312" w:cs="宋体"/>
          <w:kern w:val="0"/>
          <w:sz w:val="32"/>
          <w:szCs w:val="32"/>
          <w:shd w:val="clear" w:color="auto" w:fill="FFFFFF"/>
          <w:lang w:val="en-US" w:eastAsia="zh-CN"/>
        </w:rPr>
      </w:pPr>
      <w:r>
        <w:rPr>
          <w:rFonts w:ascii="仿宋_GB2312" w:eastAsia="仿宋_GB2312" w:cs="宋体" w:hint="eastAsia"/>
          <w:kern w:val="0"/>
          <w:sz w:val="32"/>
          <w:szCs w:val="32"/>
          <w:shd w:val="clear" w:color="auto" w:fill="FFFFFF"/>
          <w:lang w:val="zh-CN"/>
        </w:rPr>
        <w:t>阿坝州社会科学介联合会成立于</w:t>
      </w:r>
      <w:r>
        <w:rPr>
          <w:rFonts w:ascii="仿宋_GB2312" w:eastAsia="仿宋_GB2312" w:cs="宋体" w:hint="eastAsia"/>
          <w:kern w:val="0"/>
          <w:sz w:val="32"/>
          <w:szCs w:val="32"/>
          <w:shd w:val="clear" w:color="auto" w:fill="FFFFFF"/>
          <w:lang w:val="en-US" w:eastAsia="zh-CN"/>
        </w:rPr>
        <w:t>2007年，设办公室、学术科研部、科普宣传部、政研会秘书处4个科室</w:t>
      </w:r>
    </w:p>
    <w:p>
      <w:pPr>
        <w:widowControl/>
        <w:numPr>
          <w:ilvl w:val="0"/>
          <w:numId w:val="5"/>
        </w:numPr>
        <w:adjustRightInd w:val="0"/>
        <w:snapToGrid w:val="0"/>
        <w:spacing w:line="560" w:lineRule="exact"/>
        <w:ind w:left="0" w:firstLineChars="200" w:firstLine="640"/>
        <w:contextualSpacing/>
        <w:rPr>
          <w:rFonts w:ascii="仿宋_GB2312" w:eastAsia="仿宋_GB2312" w:cs="宋体" w:hint="eastAsia"/>
          <w:kern w:val="0"/>
          <w:sz w:val="32"/>
          <w:szCs w:val="32"/>
          <w:shd w:val="clear" w:color="auto" w:fill="FFFFFF"/>
          <w:lang w:val="zh-CN"/>
        </w:rPr>
      </w:pPr>
      <w:r>
        <w:rPr>
          <w:rFonts w:ascii="仿宋_GB2312" w:eastAsia="仿宋_GB2312" w:cs="宋体" w:hint="eastAsia"/>
          <w:kern w:val="0"/>
          <w:sz w:val="32"/>
          <w:szCs w:val="32"/>
          <w:shd w:val="clear" w:color="auto" w:fill="FFFFFF"/>
          <w:lang w:val="zh-CN"/>
        </w:rPr>
        <w:t>机构职能。</w:t>
      </w:r>
    </w:p>
    <w:p>
      <w:pPr>
        <w:widowControl/>
        <w:adjustRightInd w:val="0"/>
        <w:snapToGrid w:val="0"/>
        <w:spacing w:line="560" w:lineRule="exact"/>
        <w:ind w:firstLineChars="200" w:firstLine="640"/>
        <w:rPr>
          <w:rFonts w:ascii="仿宋_GB2312" w:eastAsia="仿宋_GB2312" w:cs="宋体" w:hint="eastAsia"/>
          <w:kern w:val="0"/>
          <w:sz w:val="32"/>
          <w:szCs w:val="32"/>
          <w:shd w:val="clear" w:color="auto" w:fill="FFFFFF"/>
          <w:lang w:val="zh-CN"/>
        </w:rPr>
      </w:pPr>
      <w:r>
        <w:rPr>
          <w:rFonts w:ascii="仿宋_GB2312" w:eastAsia="仿宋_GB2312"/>
          <w:sz w:val="32"/>
          <w:szCs w:val="32"/>
          <w:shd w:val="clear" w:color="auto" w:fill="FFFFFF"/>
        </w:rPr>
        <w:t>1.</w:t>
      </w:r>
      <w:r>
        <w:rPr>
          <w:rFonts w:ascii="仿宋_GB2312" w:eastAsia="仿宋_GB2312" w:hint="eastAsia"/>
          <w:sz w:val="32"/>
          <w:szCs w:val="32"/>
          <w:shd w:val="clear" w:color="auto" w:fill="FFFFFF"/>
        </w:rPr>
        <w:t>负责全州社会科学研究的近期规划和长远规划，拟定全州社会科学研究课题，并组织实施；</w:t>
      </w:r>
      <w:r>
        <w:rPr>
          <w:rFonts w:ascii="仿宋_GB2312" w:eastAsia="仿宋_GB2312"/>
          <w:sz w:val="32"/>
          <w:szCs w:val="32"/>
          <w:shd w:val="clear" w:color="auto" w:fill="FFFFFF"/>
        </w:rPr>
        <w:t>2.</w:t>
      </w:r>
      <w:r>
        <w:rPr>
          <w:rFonts w:ascii="仿宋_GB2312" w:eastAsia="仿宋_GB2312" w:hint="eastAsia"/>
          <w:sz w:val="32"/>
          <w:szCs w:val="32"/>
          <w:shd w:val="clear" w:color="auto" w:fill="FFFFFF"/>
        </w:rPr>
        <w:t>负责全州社科界承担四川省社会科学规划、基金课题的申报工作，并组织实施；</w:t>
      </w:r>
      <w:r>
        <w:rPr>
          <w:rFonts w:ascii="仿宋_GB2312" w:eastAsia="仿宋_GB2312"/>
          <w:sz w:val="32"/>
          <w:szCs w:val="32"/>
          <w:shd w:val="clear" w:color="auto" w:fill="FFFFFF"/>
        </w:rPr>
        <w:t>3.</w:t>
      </w:r>
      <w:r>
        <w:rPr>
          <w:rFonts w:ascii="仿宋_GB2312" w:eastAsia="仿宋_GB2312" w:hint="eastAsia"/>
          <w:sz w:val="32"/>
          <w:szCs w:val="32"/>
          <w:shd w:val="clear" w:color="auto" w:fill="FFFFFF"/>
        </w:rPr>
        <w:t>组织和推动学术研究，促进和开展学术交流，承担部分社会科学著作出版的资助、协调工作；</w:t>
      </w:r>
      <w:r>
        <w:rPr>
          <w:rFonts w:ascii="仿宋_GB2312" w:eastAsia="仿宋_GB2312"/>
          <w:sz w:val="32"/>
          <w:szCs w:val="32"/>
          <w:shd w:val="clear" w:color="auto" w:fill="FFFFFF"/>
        </w:rPr>
        <w:t>4.</w:t>
      </w:r>
      <w:r>
        <w:rPr>
          <w:rFonts w:ascii="仿宋_GB2312" w:eastAsia="仿宋_GB2312" w:hint="eastAsia"/>
          <w:sz w:val="32"/>
          <w:szCs w:val="32"/>
          <w:shd w:val="clear" w:color="auto" w:fill="FFFFFF"/>
        </w:rPr>
        <w:t>组织开展社会科学优秀科研成果的评奖活动，协调部分获奖成果的出版、宣传、推广工作；</w:t>
      </w:r>
      <w:r>
        <w:rPr>
          <w:rFonts w:ascii="仿宋_GB2312" w:eastAsia="仿宋_GB2312"/>
          <w:sz w:val="32"/>
          <w:szCs w:val="32"/>
          <w:shd w:val="clear" w:color="auto" w:fill="FFFFFF"/>
        </w:rPr>
        <w:t>5.</w:t>
      </w:r>
      <w:r>
        <w:rPr>
          <w:rFonts w:ascii="仿宋_GB2312" w:eastAsia="仿宋_GB2312" w:hint="eastAsia"/>
          <w:sz w:val="32"/>
          <w:szCs w:val="32"/>
          <w:shd w:val="clear" w:color="auto" w:fill="FFFFFF"/>
        </w:rPr>
        <w:t>编制全州社会科学普及规划，组织普及马克思主义基本理论和社会科学知识，开展社会科学培训、咨询服务工作；</w:t>
      </w:r>
      <w:r>
        <w:rPr>
          <w:rFonts w:ascii="仿宋_GB2312" w:eastAsia="仿宋_GB2312"/>
          <w:sz w:val="32"/>
          <w:szCs w:val="32"/>
          <w:shd w:val="clear" w:color="auto" w:fill="FFFFFF"/>
        </w:rPr>
        <w:t>6.</w:t>
      </w:r>
      <w:r>
        <w:rPr>
          <w:rFonts w:ascii="仿宋_GB2312" w:eastAsia="仿宋_GB2312" w:hint="eastAsia"/>
          <w:sz w:val="32"/>
          <w:szCs w:val="32"/>
          <w:shd w:val="clear" w:color="auto" w:fill="FFFFFF"/>
        </w:rPr>
        <w:t>负责全州社会科学咨询业的行业管理工作；</w:t>
      </w:r>
      <w:r>
        <w:rPr>
          <w:rFonts w:ascii="仿宋_GB2312" w:eastAsia="仿宋_GB2312"/>
          <w:sz w:val="32"/>
          <w:szCs w:val="32"/>
          <w:shd w:val="clear" w:color="auto" w:fill="FFFFFF"/>
        </w:rPr>
        <w:t>7.</w:t>
      </w:r>
      <w:r>
        <w:rPr>
          <w:rFonts w:ascii="仿宋_GB2312" w:eastAsia="仿宋_GB2312" w:hint="eastAsia"/>
          <w:sz w:val="32"/>
          <w:szCs w:val="32"/>
          <w:shd w:val="clear" w:color="auto" w:fill="FFFFFF"/>
        </w:rPr>
        <w:t>促进社会科学学术团体之间、理论工作部门与实际工作部门之间、社会科学界与自然科学界之间的联系和协作；</w:t>
      </w:r>
      <w:r>
        <w:rPr>
          <w:rFonts w:ascii="仿宋_GB2312" w:eastAsia="仿宋_GB2312"/>
          <w:sz w:val="32"/>
          <w:szCs w:val="32"/>
          <w:shd w:val="clear" w:color="auto" w:fill="FFFFFF"/>
        </w:rPr>
        <w:t>8.</w:t>
      </w:r>
      <w:r>
        <w:rPr>
          <w:rFonts w:ascii="仿宋_GB2312" w:eastAsia="仿宋_GB2312" w:hint="eastAsia"/>
          <w:sz w:val="32"/>
          <w:szCs w:val="32"/>
          <w:shd w:val="clear" w:color="auto" w:fill="FFFFFF"/>
        </w:rPr>
        <w:t>负责新申报的州级社会科学类学会、协会、研究会的资格审查，指导和协调所属各个学会、协会、研究会的工作；</w:t>
      </w:r>
      <w:r>
        <w:rPr>
          <w:rFonts w:ascii="仿宋_GB2312" w:eastAsia="仿宋_GB2312"/>
          <w:sz w:val="32"/>
          <w:szCs w:val="32"/>
          <w:shd w:val="clear" w:color="auto" w:fill="FFFFFF"/>
        </w:rPr>
        <w:t>9.</w:t>
      </w:r>
      <w:r>
        <w:rPr>
          <w:rFonts w:ascii="仿宋_GB2312" w:eastAsia="仿宋_GB2312" w:hint="eastAsia"/>
          <w:sz w:val="32"/>
          <w:szCs w:val="32"/>
          <w:shd w:val="clear" w:color="auto" w:fill="FFFFFF"/>
        </w:rPr>
        <w:t>联络和指导县区社科联的业务工作；</w:t>
      </w:r>
      <w:r>
        <w:rPr>
          <w:rFonts w:ascii="仿宋_GB2312" w:eastAsia="仿宋_GB2312"/>
          <w:sz w:val="32"/>
          <w:szCs w:val="32"/>
          <w:shd w:val="clear" w:color="auto" w:fill="FFFFFF"/>
        </w:rPr>
        <w:t>10.</w:t>
      </w:r>
      <w:r>
        <w:rPr>
          <w:rFonts w:ascii="仿宋_GB2312" w:eastAsia="仿宋_GB2312" w:hint="eastAsia"/>
          <w:sz w:val="32"/>
          <w:szCs w:val="32"/>
          <w:shd w:val="clear" w:color="auto" w:fill="FFFFFF"/>
        </w:rPr>
        <w:t>协调做好社会科学界知识分子工作和推荐有突出贡献的社会科学专家、社会科学学术带头人及后备人选的工作；</w:t>
      </w:r>
      <w:r>
        <w:rPr>
          <w:rFonts w:ascii="仿宋_GB2312" w:eastAsia="仿宋_GB2312"/>
          <w:sz w:val="32"/>
          <w:szCs w:val="32"/>
          <w:shd w:val="clear" w:color="auto" w:fill="FFFFFF"/>
        </w:rPr>
        <w:t>11.</w:t>
      </w:r>
      <w:r>
        <w:rPr>
          <w:rFonts w:ascii="仿宋_GB2312" w:eastAsia="仿宋_GB2312" w:hint="eastAsia"/>
          <w:sz w:val="32"/>
          <w:szCs w:val="32"/>
          <w:shd w:val="clear" w:color="auto" w:fill="FFFFFF"/>
        </w:rPr>
        <w:t>贯彻党的方针政策和国家的法律法规，向党和政府反映社会科学界的意见和要求，关心并维护社会科学工作者及其团体的合法权益等。</w:t>
      </w:r>
    </w:p>
    <w:p>
      <w:pPr>
        <w:widowControl/>
        <w:adjustRightInd w:val="0"/>
        <w:snapToGrid w:val="0"/>
        <w:spacing w:line="560" w:lineRule="exact"/>
        <w:ind w:firstLineChars="200" w:firstLine="640"/>
        <w:contextualSpacing/>
        <w:rPr>
          <w:rFonts w:ascii="仿宋_GB2312" w:eastAsia="仿宋_GB2312" w:cs="宋体" w:hint="eastAsia"/>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（三）人员概况。</w:t>
      </w:r>
    </w:p>
    <w:p>
      <w:pPr>
        <w:widowControl/>
        <w:adjustRightInd w:val="0"/>
        <w:snapToGrid w:val="0"/>
        <w:spacing w:line="560" w:lineRule="exact"/>
        <w:ind w:firstLineChars="200" w:firstLine="640"/>
        <w:contextualSpacing/>
        <w:rPr>
          <w:rFonts w:ascii="仿宋_GB2312" w:eastAsia="仿宋_GB2312" w:cs="宋体" w:hint="eastAsia"/>
          <w:kern w:val="0"/>
          <w:sz w:val="32"/>
          <w:szCs w:val="32"/>
          <w:shd w:val="clear" w:color="auto" w:fill="FFFFFF"/>
          <w:lang w:val="zh-CN"/>
        </w:rPr>
      </w:pPr>
      <w:r>
        <w:rPr>
          <w:rFonts w:ascii="仿宋" w:eastAsia="仿宋"/>
          <w:sz w:val="32"/>
          <w:szCs w:val="32"/>
        </w:rPr>
        <w:t>阿坝州社科联是</w:t>
      </w:r>
      <w:r>
        <w:rPr>
          <w:rFonts w:ascii="仿宋" w:eastAsia="仿宋" w:hint="eastAsia"/>
          <w:sz w:val="32"/>
          <w:szCs w:val="32"/>
        </w:rPr>
        <w:t>参照公务员法管理的事业单位，核定编制8名，实有干部职工8名；</w:t>
      </w:r>
    </w:p>
    <w:p>
      <w:pPr>
        <w:widowControl/>
        <w:adjustRightInd w:val="0"/>
        <w:snapToGrid w:val="0"/>
        <w:spacing w:line="560" w:lineRule="exact"/>
        <w:ind w:firstLineChars="200" w:firstLine="640"/>
        <w:contextualSpacing/>
        <w:rPr>
          <w:rFonts w:ascii="黑体" w:eastAsia="黑体" w:cs="宋体"/>
          <w:kern w:val="0"/>
          <w:sz w:val="32"/>
          <w:szCs w:val="32"/>
          <w:shd w:val="clear" w:color="auto" w:fill="FFFFFF"/>
        </w:rPr>
      </w:pPr>
      <w:r>
        <w:rPr>
          <w:rFonts w:ascii="黑体" w:eastAsia="黑体" w:cs="宋体" w:hint="eastAsia"/>
          <w:kern w:val="0"/>
          <w:sz w:val="32"/>
          <w:szCs w:val="32"/>
          <w:shd w:val="clear" w:color="auto" w:fill="FFFFFF"/>
        </w:rPr>
        <w:t>二、部门财政资金收支情况</w:t>
      </w:r>
    </w:p>
    <w:p>
      <w:pPr>
        <w:widowControl/>
        <w:adjustRightInd w:val="0"/>
        <w:snapToGrid w:val="0"/>
        <w:spacing w:line="560" w:lineRule="exact"/>
        <w:ind w:firstLineChars="200" w:firstLine="640"/>
        <w:contextualSpacing/>
        <w:rPr>
          <w:rFonts w:ascii="仿宋_GB2312" w:eastAsia="仿宋_GB2312" w:cs="宋体" w:hint="eastAsia"/>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（一）部门财政资金收入情况。</w:t>
      </w:r>
    </w:p>
    <w:p>
      <w:pPr>
        <w:widowControl/>
        <w:adjustRightInd w:val="0"/>
        <w:snapToGrid w:val="0"/>
        <w:spacing w:line="560" w:lineRule="exact"/>
        <w:ind w:firstLineChars="200" w:firstLine="640"/>
        <w:contextualSpacing/>
        <w:rPr>
          <w:rFonts w:ascii="仿宋_GB2312" w:eastAsia="仿宋_GB2312" w:cs="宋体"/>
          <w:kern w:val="0"/>
          <w:sz w:val="32"/>
          <w:szCs w:val="32"/>
          <w:shd w:val="clear" w:color="auto" w:fill="FFFFFF"/>
          <w:lang w:val="zh-CN"/>
        </w:rPr>
      </w:pPr>
      <w:r>
        <w:rPr>
          <w:rFonts w:ascii="仿宋" w:eastAsia="仿宋"/>
          <w:sz w:val="32"/>
          <w:szCs w:val="32"/>
        </w:rPr>
        <w:t>2021</w:t>
      </w:r>
      <w:r>
        <w:rPr>
          <w:rFonts w:ascii="仿宋" w:eastAsia="仿宋" w:hint="eastAsia"/>
          <w:sz w:val="32"/>
          <w:szCs w:val="32"/>
        </w:rPr>
        <w:t>年本年收入合计</w:t>
      </w:r>
      <w:r>
        <w:rPr>
          <w:rFonts w:ascii="仿宋" w:eastAsia="仿宋"/>
          <w:sz w:val="32"/>
          <w:szCs w:val="32"/>
        </w:rPr>
        <w:t>298.44</w:t>
      </w:r>
      <w:r>
        <w:rPr>
          <w:rFonts w:ascii="仿宋" w:eastAsia="仿宋" w:hint="eastAsia"/>
          <w:sz w:val="32"/>
          <w:szCs w:val="32"/>
        </w:rPr>
        <w:t>万元，与</w:t>
      </w:r>
      <w:r>
        <w:rPr>
          <w:rFonts w:ascii="仿宋" w:eastAsia="仿宋"/>
          <w:sz w:val="32"/>
          <w:szCs w:val="32"/>
        </w:rPr>
        <w:t>2020</w:t>
      </w:r>
      <w:r>
        <w:rPr>
          <w:rFonts w:ascii="仿宋" w:eastAsia="仿宋" w:hint="eastAsia"/>
          <w:sz w:val="32"/>
          <w:szCs w:val="32"/>
        </w:rPr>
        <w:t>年相比，增长</w:t>
      </w:r>
      <w:r>
        <w:rPr>
          <w:rFonts w:ascii="仿宋" w:eastAsia="仿宋"/>
          <w:sz w:val="32"/>
          <w:szCs w:val="32"/>
        </w:rPr>
        <w:t>1.02%</w:t>
      </w:r>
      <w:r>
        <w:rPr>
          <w:rFonts w:ascii="仿宋" w:eastAsia="仿宋" w:hint="eastAsia"/>
          <w:sz w:val="32"/>
          <w:szCs w:val="32"/>
        </w:rPr>
        <w:t>。</w:t>
      </w:r>
    </w:p>
    <w:p>
      <w:pPr>
        <w:widowControl/>
        <w:adjustRightInd w:val="0"/>
        <w:snapToGrid w:val="0"/>
        <w:spacing w:line="560" w:lineRule="exact"/>
        <w:ind w:firstLineChars="200" w:firstLine="640"/>
        <w:contextualSpacing/>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（二）部门财政资金支出情况。</w:t>
      </w:r>
      <w:r>
        <w:rPr>
          <w:rFonts w:ascii="仿宋_GB2312" w:eastAsia="仿宋_GB2312"/>
          <w:sz w:val="32"/>
          <w:szCs w:val="32"/>
        </w:rPr>
        <w:t>2020</w:t>
      </w:r>
      <w:r>
        <w:rPr>
          <w:rFonts w:ascii="仿宋_GB2312" w:eastAsia="仿宋_GB2312" w:hint="eastAsia"/>
          <w:sz w:val="32"/>
          <w:szCs w:val="32"/>
        </w:rPr>
        <w:t>年本年支出合计</w:t>
      </w:r>
      <w:r>
        <w:rPr>
          <w:rFonts w:ascii="仿宋_GB2312" w:eastAsia="仿宋_GB2312" w:hint="eastAsia"/>
          <w:sz w:val="32"/>
          <w:szCs w:val="32"/>
          <w:lang w:val="en-US" w:eastAsia="zh-CN"/>
        </w:rPr>
        <w:t>328.23</w:t>
      </w:r>
      <w:r>
        <w:rPr>
          <w:rFonts w:ascii="仿宋_GB2312" w:eastAsia="仿宋_GB2312" w:hint="eastAsia"/>
          <w:sz w:val="32"/>
          <w:szCs w:val="32"/>
        </w:rPr>
        <w:t>万元，</w:t>
      </w:r>
      <w:r>
        <w:rPr>
          <w:rFonts w:ascii="仿宋" w:eastAsia="仿宋" w:hint="eastAsia"/>
          <w:sz w:val="32"/>
          <w:szCs w:val="32"/>
        </w:rPr>
        <w:t>与</w:t>
      </w:r>
      <w:r>
        <w:rPr>
          <w:rFonts w:ascii="仿宋" w:eastAsia="仿宋"/>
          <w:sz w:val="32"/>
          <w:szCs w:val="32"/>
        </w:rPr>
        <w:t>2019</w:t>
      </w:r>
      <w:r>
        <w:rPr>
          <w:rFonts w:ascii="仿宋" w:eastAsia="仿宋" w:hint="eastAsia"/>
          <w:sz w:val="32"/>
          <w:szCs w:val="32"/>
        </w:rPr>
        <w:t>年相比，增长</w:t>
      </w:r>
      <w:r>
        <w:rPr>
          <w:rFonts w:ascii="仿宋" w:eastAsia="仿宋" w:hint="eastAsia"/>
          <w:sz w:val="32"/>
          <w:szCs w:val="32"/>
          <w:lang w:val="en-US" w:eastAsia="zh-CN"/>
        </w:rPr>
        <w:t>0.06</w:t>
      </w:r>
      <w:r>
        <w:rPr>
          <w:rFonts w:ascii="仿宋" w:eastAsia="仿宋"/>
          <w:sz w:val="32"/>
          <w:szCs w:val="32"/>
        </w:rPr>
        <w:t>%</w:t>
      </w:r>
      <w:r>
        <w:rPr>
          <w:rFonts w:ascii="仿宋" w:eastAsia="仿宋" w:hint="eastAsia"/>
          <w:sz w:val="32"/>
          <w:szCs w:val="32"/>
        </w:rPr>
        <w:t>。</w:t>
      </w:r>
    </w:p>
    <w:p>
      <w:pPr>
        <w:widowControl/>
        <w:adjustRightInd w:val="0"/>
        <w:snapToGrid w:val="0"/>
        <w:spacing w:line="560" w:lineRule="exact"/>
        <w:ind w:firstLineChars="200" w:firstLine="640"/>
        <w:contextualSpacing/>
        <w:rPr>
          <w:rFonts w:ascii="黑体" w:eastAsia="黑体" w:cs="宋体"/>
          <w:kern w:val="0"/>
          <w:sz w:val="32"/>
          <w:szCs w:val="32"/>
          <w:shd w:val="clear" w:color="auto" w:fill="FFFFFF"/>
        </w:rPr>
      </w:pPr>
      <w:r>
        <w:rPr>
          <w:rFonts w:ascii="黑体" w:eastAsia="黑体" w:cs="宋体" w:hint="eastAsia"/>
          <w:kern w:val="0"/>
          <w:sz w:val="32"/>
          <w:szCs w:val="32"/>
          <w:shd w:val="clear" w:color="auto" w:fill="FFFFFF"/>
        </w:rPr>
        <w:t>三、部门整体预算绩效管理情况</w:t>
      </w:r>
    </w:p>
    <w:p>
      <w:pPr>
        <w:spacing w:line="58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20</w:t>
      </w:r>
      <w:r>
        <w:rPr>
          <w:rFonts w:ascii="仿宋_GB2312" w:eastAsia="仿宋_GB2312" w:cs="仿宋_GB2312" w:hint="eastAsia"/>
          <w:sz w:val="32"/>
          <w:szCs w:val="32"/>
          <w:lang w:val="en-US" w:eastAsia="zh-CN"/>
        </w:rPr>
        <w:t>2</w:t>
      </w:r>
      <w:r>
        <w:rPr>
          <w:rFonts w:ascii="仿宋_GB2312" w:eastAsia="仿宋_GB2312" w:cs="仿宋_GB2312"/>
          <w:sz w:val="32"/>
          <w:szCs w:val="32"/>
          <w:lang w:val="en-US" w:eastAsia="zh-CN"/>
        </w:rPr>
        <w:t>1</w:t>
      </w:r>
      <w:r>
        <w:rPr>
          <w:rFonts w:ascii="仿宋_GB2312" w:eastAsia="仿宋_GB2312" w:cs="仿宋_GB2312" w:hint="eastAsia"/>
          <w:sz w:val="32"/>
          <w:szCs w:val="32"/>
        </w:rPr>
        <w:t>年预算编制，</w:t>
      </w:r>
      <w:r>
        <w:rPr>
          <w:rFonts w:ascii="仿宋_GB2312" w:eastAsia="仿宋_GB2312" w:cs="仿宋_GB2312" w:hint="eastAsia"/>
          <w:sz w:val="32"/>
          <w:szCs w:val="32"/>
          <w:lang w:eastAsia="zh-CN"/>
        </w:rPr>
        <w:t>州社科联严格</w:t>
      </w:r>
      <w:r>
        <w:rPr>
          <w:rFonts w:ascii="仿宋_GB2312" w:eastAsia="仿宋_GB2312" w:cs="仿宋_GB2312" w:hint="eastAsia"/>
          <w:sz w:val="32"/>
          <w:szCs w:val="32"/>
        </w:rPr>
        <w:t>按州财政局预算编制工作会政策要求，结合</w:t>
      </w:r>
      <w:r>
        <w:rPr>
          <w:rFonts w:ascii="仿宋_GB2312" w:eastAsia="仿宋_GB2312" w:cs="仿宋_GB2312" w:hint="eastAsia"/>
          <w:sz w:val="32"/>
          <w:szCs w:val="32"/>
          <w:lang w:eastAsia="zh-CN"/>
        </w:rPr>
        <w:t>社科工作</w:t>
      </w:r>
      <w:r>
        <w:rPr>
          <w:rFonts w:ascii="仿宋_GB2312" w:eastAsia="仿宋_GB2312" w:cs="仿宋_GB2312" w:hint="eastAsia"/>
          <w:sz w:val="32"/>
          <w:szCs w:val="32"/>
        </w:rPr>
        <w:t>实际，</w:t>
      </w:r>
      <w:r>
        <w:rPr>
          <w:rFonts w:ascii="仿宋_GB2312" w:eastAsia="仿宋_GB2312" w:cs="仿宋_GB2312" w:hint="eastAsia"/>
          <w:sz w:val="32"/>
          <w:szCs w:val="32"/>
          <w:lang w:eastAsia="zh-CN"/>
        </w:rPr>
        <w:t>进一步</w:t>
      </w:r>
      <w:r>
        <w:rPr>
          <w:rFonts w:ascii="仿宋_GB2312" w:eastAsia="仿宋_GB2312" w:cs="仿宋_GB2312" w:hint="eastAsia"/>
          <w:sz w:val="32"/>
          <w:szCs w:val="32"/>
        </w:rPr>
        <w:t>优化调整</w:t>
      </w:r>
      <w:r>
        <w:rPr>
          <w:rFonts w:ascii="仿宋_GB2312" w:eastAsia="仿宋_GB2312" w:cs="仿宋_GB2312" w:hint="eastAsia"/>
          <w:sz w:val="32"/>
          <w:szCs w:val="32"/>
          <w:lang w:eastAsia="zh-CN"/>
        </w:rPr>
        <w:t>预算科目</w:t>
      </w:r>
      <w:r>
        <w:rPr>
          <w:rFonts w:ascii="仿宋_GB2312" w:eastAsia="仿宋_GB2312" w:cs="仿宋_GB2312" w:hint="eastAsia"/>
          <w:sz w:val="32"/>
          <w:szCs w:val="32"/>
        </w:rPr>
        <w:t>，</w:t>
      </w:r>
      <w:r>
        <w:rPr>
          <w:rFonts w:ascii="仿宋_GB2312" w:eastAsia="仿宋_GB2312" w:cs="仿宋_GB2312" w:hint="eastAsia"/>
          <w:sz w:val="32"/>
          <w:szCs w:val="32"/>
          <w:lang w:eastAsia="zh-CN"/>
        </w:rPr>
        <w:t>完善</w:t>
      </w:r>
      <w:r>
        <w:rPr>
          <w:rFonts w:ascii="仿宋_GB2312" w:eastAsia="仿宋_GB2312" w:cs="仿宋_GB2312" w:hint="eastAsia"/>
          <w:sz w:val="32"/>
          <w:szCs w:val="32"/>
        </w:rPr>
        <w:t>了“执行</w:t>
      </w:r>
      <w:r>
        <w:rPr>
          <w:rFonts w:ascii="仿宋_GB2312" w:eastAsia="仿宋_GB2312" w:cs="仿宋_GB2312" w:hint="eastAsia"/>
          <w:sz w:val="32"/>
          <w:szCs w:val="32"/>
          <w:lang w:eastAsia="zh-CN"/>
        </w:rPr>
        <w:t>科</w:t>
      </w:r>
      <w:r>
        <w:rPr>
          <w:rFonts w:ascii="仿宋_GB2312" w:eastAsia="仿宋_GB2312" w:cs="仿宋_GB2312" w:hint="eastAsia"/>
          <w:sz w:val="32"/>
          <w:szCs w:val="32"/>
        </w:rPr>
        <w:t>室提计划--领导签字审核--财务提交</w:t>
      </w:r>
      <w:r>
        <w:rPr>
          <w:rFonts w:ascii="仿宋_GB2312" w:eastAsia="仿宋_GB2312" w:cs="仿宋_GB2312" w:hint="eastAsia"/>
          <w:sz w:val="32"/>
          <w:szCs w:val="32"/>
          <w:lang w:eastAsia="zh-CN"/>
        </w:rPr>
        <w:t>理事</w:t>
      </w:r>
      <w:r>
        <w:rPr>
          <w:rFonts w:ascii="仿宋_GB2312" w:eastAsia="仿宋_GB2312" w:cs="仿宋_GB2312" w:hint="eastAsia"/>
          <w:sz w:val="32"/>
          <w:szCs w:val="32"/>
        </w:rPr>
        <w:t>会审定---报州财政审批”的单位预算编制步骤，提升了预算质量施。存在问题是：预算项目的预期目标管理</w:t>
      </w:r>
      <w:r>
        <w:rPr>
          <w:rFonts w:ascii="仿宋_GB2312" w:eastAsia="仿宋_GB2312" w:cs="仿宋_GB2312" w:hint="eastAsia"/>
          <w:sz w:val="32"/>
          <w:szCs w:val="32"/>
          <w:lang w:eastAsia="zh-CN"/>
        </w:rPr>
        <w:t>还有待加强</w:t>
      </w:r>
      <w:r>
        <w:rPr>
          <w:rFonts w:ascii="仿宋_GB2312" w:eastAsia="仿宋_GB2312" w:cs="仿宋_GB2312" w:hint="eastAsia"/>
          <w:sz w:val="32"/>
          <w:szCs w:val="32"/>
        </w:rPr>
        <w:t>。</w:t>
      </w:r>
    </w:p>
    <w:p>
      <w:pPr>
        <w:spacing w:line="580" w:lineRule="exact"/>
        <w:ind w:firstLineChars="200" w:firstLine="640"/>
        <w:rPr>
          <w:rFonts w:ascii="仿宋" w:eastAsia="仿宋" w:cs="仿宋_GB2312"/>
          <w:sz w:val="32"/>
          <w:szCs w:val="32"/>
        </w:rPr>
      </w:pPr>
      <w:r>
        <w:rPr>
          <w:rFonts w:ascii="仿宋" w:eastAsia="仿宋" w:cs="仿宋"/>
          <w:sz w:val="32"/>
          <w:szCs w:val="32"/>
        </w:rPr>
        <w:t xml:space="preserve"> (</w:t>
      </w:r>
      <w:r>
        <w:rPr>
          <w:rFonts w:ascii="仿宋" w:eastAsia="仿宋" w:cs="仿宋_GB2312" w:hint="eastAsia"/>
          <w:sz w:val="32"/>
          <w:szCs w:val="32"/>
        </w:rPr>
        <w:t>二</w:t>
      </w:r>
      <w:r>
        <w:rPr>
          <w:rFonts w:ascii="仿宋" w:eastAsia="仿宋" w:cs="仿宋_GB2312"/>
          <w:sz w:val="32"/>
          <w:szCs w:val="32"/>
        </w:rPr>
        <w:t>)</w:t>
      </w:r>
      <w:r>
        <w:rPr>
          <w:rFonts w:ascii="仿宋" w:eastAsia="仿宋" w:cs="仿宋_GB2312" w:hint="eastAsia"/>
          <w:sz w:val="32"/>
          <w:szCs w:val="32"/>
        </w:rPr>
        <w:t>执行管理情况。</w:t>
      </w:r>
    </w:p>
    <w:p>
      <w:pPr>
        <w:spacing w:line="58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20</w:t>
      </w:r>
      <w:r>
        <w:rPr>
          <w:rFonts w:ascii="仿宋_GB2312" w:eastAsia="仿宋_GB2312" w:cs="仿宋_GB2312" w:hint="eastAsia"/>
          <w:sz w:val="32"/>
          <w:szCs w:val="32"/>
          <w:lang w:val="en-US" w:eastAsia="zh-CN"/>
        </w:rPr>
        <w:t>2</w:t>
      </w:r>
      <w:r>
        <w:rPr>
          <w:rFonts w:ascii="仿宋_GB2312" w:eastAsia="仿宋_GB2312" w:cs="仿宋_GB2312"/>
          <w:sz w:val="32"/>
          <w:szCs w:val="32"/>
          <w:lang w:val="en-US" w:eastAsia="zh-CN"/>
        </w:rPr>
        <w:t>1</w:t>
      </w:r>
      <w:r>
        <w:rPr>
          <w:rFonts w:ascii="仿宋_GB2312" w:eastAsia="仿宋_GB2312" w:cs="仿宋_GB2312" w:hint="eastAsia"/>
          <w:sz w:val="32"/>
          <w:szCs w:val="32"/>
        </w:rPr>
        <w:t>年预算推进。我</w:t>
      </w:r>
      <w:r>
        <w:rPr>
          <w:rFonts w:ascii="仿宋_GB2312" w:eastAsia="仿宋_GB2312" w:cs="仿宋_GB2312" w:hint="eastAsia"/>
          <w:sz w:val="32"/>
          <w:szCs w:val="32"/>
          <w:lang w:eastAsia="zh-CN"/>
        </w:rPr>
        <w:t>会</w:t>
      </w:r>
      <w:r>
        <w:rPr>
          <w:rFonts w:ascii="仿宋_GB2312" w:eastAsia="仿宋_GB2312" w:cs="仿宋_GB2312" w:hint="eastAsia"/>
          <w:sz w:val="32"/>
          <w:szCs w:val="32"/>
        </w:rPr>
        <w:t>严格《预算法》规定，从严执行财政政策，务实开展下达预算项目工作。</w:t>
      </w:r>
      <w:r>
        <w:rPr>
          <w:rFonts w:ascii="仿宋_GB2312" w:eastAsia="仿宋_GB2312" w:cs="仿宋_GB2312" w:hint="eastAsia"/>
          <w:i w:val="0"/>
          <w:iCs w:val="0"/>
          <w:sz w:val="32"/>
          <w:szCs w:val="32"/>
        </w:rPr>
        <w:t>年初即第一季度推进以人员工资</w:t>
      </w:r>
      <w:r>
        <w:rPr>
          <w:rFonts w:ascii="仿宋_GB2312" w:eastAsia="仿宋_GB2312" w:cs="仿宋_GB2312" w:hint="eastAsia"/>
          <w:sz w:val="32"/>
          <w:szCs w:val="32"/>
        </w:rPr>
        <w:t>、社保为主，序时推进较慢；</w:t>
      </w:r>
      <w:r>
        <w:rPr>
          <w:rFonts w:ascii="仿宋_GB2312" w:eastAsia="仿宋_GB2312" w:cs="仿宋_GB2312" w:hint="eastAsia"/>
          <w:sz w:val="32"/>
          <w:szCs w:val="32"/>
          <w:lang w:eastAsia="zh-CN"/>
        </w:rPr>
        <w:t>第二季度</w:t>
      </w:r>
      <w:r>
        <w:rPr>
          <w:rFonts w:ascii="仿宋_GB2312" w:eastAsia="仿宋_GB2312" w:cs="仿宋_GB2312" w:hint="eastAsia"/>
          <w:sz w:val="32"/>
          <w:szCs w:val="32"/>
        </w:rPr>
        <w:t>启动</w:t>
      </w:r>
      <w:r>
        <w:rPr>
          <w:rFonts w:ascii="仿宋_GB2312" w:eastAsia="仿宋_GB2312" w:cs="仿宋_GB2312" w:hint="eastAsia"/>
          <w:sz w:val="32"/>
          <w:szCs w:val="32"/>
          <w:lang w:eastAsia="zh-CN"/>
        </w:rPr>
        <w:t>社科研究普及相关</w:t>
      </w:r>
      <w:r>
        <w:rPr>
          <w:rFonts w:ascii="仿宋_GB2312" w:eastAsia="仿宋_GB2312" w:cs="仿宋_GB2312" w:hint="eastAsia"/>
          <w:sz w:val="32"/>
          <w:szCs w:val="32"/>
        </w:rPr>
        <w:t>项目，但因</w:t>
      </w:r>
      <w:r>
        <w:rPr>
          <w:rFonts w:ascii="仿宋_GB2312" w:eastAsia="仿宋_GB2312" w:cs="仿宋_GB2312" w:hint="eastAsia"/>
          <w:sz w:val="32"/>
          <w:szCs w:val="32"/>
          <w:lang w:eastAsia="zh-CN"/>
        </w:rPr>
        <w:t>疫情影响</w:t>
      </w:r>
      <w:r>
        <w:rPr>
          <w:rFonts w:ascii="仿宋_GB2312" w:eastAsia="仿宋_GB2312" w:cs="仿宋_GB2312" w:hint="eastAsia"/>
          <w:sz w:val="32"/>
          <w:szCs w:val="32"/>
        </w:rPr>
        <w:t>推进比较迟缓；下半年，我</w:t>
      </w:r>
      <w:r>
        <w:rPr>
          <w:rFonts w:ascii="仿宋_GB2312" w:eastAsia="仿宋_GB2312" w:cs="仿宋_GB2312" w:hint="eastAsia"/>
          <w:sz w:val="32"/>
          <w:szCs w:val="32"/>
          <w:lang w:eastAsia="zh-CN"/>
        </w:rPr>
        <w:t>会加大项目实施科室的工作推进力度，不断推进项目目标达成，</w:t>
      </w:r>
      <w:r>
        <w:rPr>
          <w:rFonts w:ascii="仿宋_GB2312" w:eastAsia="仿宋_GB2312" w:cs="仿宋_GB2312" w:hint="eastAsia"/>
          <w:sz w:val="32"/>
          <w:szCs w:val="32"/>
        </w:rPr>
        <w:t>。</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（三）综合管理情况。</w:t>
      </w:r>
    </w:p>
    <w:p>
      <w:pPr>
        <w:spacing w:line="58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20</w:t>
      </w:r>
      <w:r>
        <w:rPr>
          <w:rFonts w:ascii="仿宋_GB2312" w:eastAsia="仿宋_GB2312" w:cs="仿宋_GB2312" w:hint="eastAsia"/>
          <w:sz w:val="32"/>
          <w:szCs w:val="32"/>
          <w:lang w:val="en-US" w:eastAsia="zh-CN"/>
        </w:rPr>
        <w:t>2</w:t>
      </w:r>
      <w:r>
        <w:rPr>
          <w:rFonts w:ascii="仿宋_GB2312" w:eastAsia="仿宋_GB2312" w:cs="仿宋_GB2312"/>
          <w:sz w:val="32"/>
          <w:szCs w:val="32"/>
          <w:lang w:val="en-US" w:eastAsia="zh-CN"/>
        </w:rPr>
        <w:t>1</w:t>
      </w:r>
      <w:r>
        <w:rPr>
          <w:rFonts w:ascii="仿宋_GB2312" w:eastAsia="仿宋_GB2312" w:cs="仿宋_GB2312" w:hint="eastAsia"/>
          <w:sz w:val="32"/>
          <w:szCs w:val="32"/>
        </w:rPr>
        <w:t>年，我</w:t>
      </w:r>
      <w:r>
        <w:rPr>
          <w:rFonts w:ascii="仿宋_GB2312" w:eastAsia="仿宋_GB2312" w:cs="仿宋_GB2312" w:hint="eastAsia"/>
          <w:sz w:val="32"/>
          <w:szCs w:val="32"/>
          <w:lang w:eastAsia="zh-CN"/>
        </w:rPr>
        <w:t>会</w:t>
      </w:r>
      <w:r>
        <w:rPr>
          <w:rFonts w:ascii="仿宋_GB2312" w:eastAsia="仿宋_GB2312" w:cs="仿宋_GB2312" w:hint="eastAsia"/>
          <w:sz w:val="32"/>
          <w:szCs w:val="32"/>
        </w:rPr>
        <w:t>按照中央、省、州相关文件精神要求，进一步规范了财务管理，细化相关措施和完善内控制度，从领导带头落实中央八项规定，厉行节约，降低行政运行成本。20</w:t>
      </w:r>
      <w:r>
        <w:rPr>
          <w:rFonts w:ascii="仿宋_GB2312" w:eastAsia="仿宋_GB2312" w:cs="仿宋_GB2312" w:hint="eastAsia"/>
          <w:sz w:val="32"/>
          <w:szCs w:val="32"/>
          <w:lang w:val="en-US" w:eastAsia="zh-CN"/>
        </w:rPr>
        <w:t>2</w:t>
      </w:r>
      <w:r>
        <w:rPr>
          <w:rFonts w:ascii="仿宋_GB2312" w:eastAsia="仿宋_GB2312" w:cs="仿宋_GB2312"/>
          <w:sz w:val="32"/>
          <w:szCs w:val="32"/>
          <w:lang w:val="en-US" w:eastAsia="zh-CN"/>
        </w:rPr>
        <w:t>1</w:t>
      </w:r>
      <w:r>
        <w:rPr>
          <w:rFonts w:ascii="仿宋_GB2312" w:eastAsia="仿宋_GB2312" w:cs="仿宋_GB2312" w:hint="eastAsia"/>
          <w:sz w:val="32"/>
          <w:szCs w:val="32"/>
        </w:rPr>
        <w:t>年的决算工作做到帐表相符，对调整数如实反映，写明原因，并按财政要求及时对单位预决算进行了公开，没</w:t>
      </w:r>
      <w:r>
        <w:rPr>
          <w:rFonts w:ascii="仿宋_GB2312" w:eastAsia="仿宋_GB2312" w:cs="仿宋_GB2312" w:hint="eastAsia"/>
          <w:sz w:val="32"/>
          <w:szCs w:val="32"/>
          <w:lang w:eastAsia="zh-CN"/>
        </w:rPr>
        <w:t>有收</w:t>
      </w:r>
      <w:r>
        <w:rPr>
          <w:rFonts w:ascii="仿宋_GB2312" w:eastAsia="仿宋_GB2312" w:cs="仿宋_GB2312" w:hint="eastAsia"/>
          <w:sz w:val="32"/>
          <w:szCs w:val="32"/>
        </w:rPr>
        <w:t>到任何社会意见反应。</w:t>
      </w:r>
    </w:p>
    <w:p>
      <w:pPr>
        <w:spacing w:line="580" w:lineRule="exact"/>
        <w:ind w:firstLineChars="200" w:firstLine="640"/>
        <w:rPr>
          <w:rFonts w:ascii="仿宋" w:eastAsia="仿宋" w:cs="仿宋_GB2312"/>
          <w:sz w:val="32"/>
          <w:szCs w:val="32"/>
        </w:rPr>
      </w:pPr>
      <w:r>
        <w:rPr>
          <w:rFonts w:ascii="仿宋" w:eastAsia="仿宋" w:cs="仿宋_GB2312"/>
          <w:sz w:val="32"/>
          <w:szCs w:val="32"/>
        </w:rPr>
        <w:t>(</w:t>
      </w:r>
      <w:r>
        <w:rPr>
          <w:rFonts w:ascii="仿宋" w:eastAsia="仿宋" w:cs="仿宋_GB2312" w:hint="eastAsia"/>
          <w:sz w:val="32"/>
          <w:szCs w:val="32"/>
        </w:rPr>
        <w:t>四</w:t>
      </w:r>
      <w:r>
        <w:rPr>
          <w:rFonts w:ascii="仿宋" w:eastAsia="仿宋" w:cs="仿宋_GB2312"/>
          <w:sz w:val="32"/>
          <w:szCs w:val="32"/>
        </w:rPr>
        <w:t>)</w:t>
      </w:r>
      <w:r>
        <w:rPr>
          <w:rFonts w:ascii="仿宋" w:eastAsia="仿宋" w:cs="仿宋_GB2312" w:hint="eastAsia"/>
          <w:sz w:val="32"/>
          <w:szCs w:val="32"/>
        </w:rPr>
        <w:t>整体绩效。</w:t>
      </w:r>
    </w:p>
    <w:p>
      <w:pPr>
        <w:pStyle w:val="38"/>
        <w:spacing w:line="576" w:lineRule="exact"/>
        <w:ind w:firstLineChars="196" w:firstLine="627"/>
        <w:rPr>
          <w:rFonts w:ascii="仿宋" w:eastAsia="仿宋" w:cs="仿宋_GB2312"/>
          <w:color w:val="auto"/>
          <w:sz w:val="32"/>
          <w:szCs w:val="32"/>
        </w:rPr>
      </w:pPr>
      <w:r>
        <w:rPr>
          <w:rFonts w:eastAsia="仿宋_GB2312" w:hint="eastAsia"/>
          <w:color w:val="auto"/>
          <w:sz w:val="32"/>
          <w:szCs w:val="32"/>
        </w:rPr>
        <w:t>行政运转保障方面：认真贯彻落实“十九大”精神和习近平总书记系列重要讲话精神，</w:t>
      </w:r>
      <w:r>
        <w:rPr>
          <w:rFonts w:eastAsia="仿宋_GB2312" w:hint="eastAsia"/>
          <w:color w:val="auto"/>
          <w:sz w:val="32"/>
          <w:szCs w:val="32"/>
          <w:lang w:eastAsia="zh-CN"/>
        </w:rPr>
        <w:t>坚持“守正创新、培根铸魂”，切实推动全州社科工作再上新台阶</w:t>
      </w:r>
      <w:r>
        <w:rPr>
          <w:rFonts w:eastAsia="仿宋_GB2312" w:hint="eastAsia"/>
          <w:color w:val="auto"/>
          <w:sz w:val="32"/>
          <w:szCs w:val="32"/>
        </w:rPr>
        <w:t>。</w:t>
      </w:r>
    </w:p>
    <w:p>
      <w:pPr>
        <w:spacing w:line="580" w:lineRule="exact"/>
        <w:ind w:firstLineChars="200" w:firstLine="640"/>
        <w:rPr>
          <w:rFonts w:ascii="黑体" w:eastAsia="黑体" w:cs="黑体"/>
          <w:sz w:val="32"/>
          <w:szCs w:val="32"/>
        </w:rPr>
      </w:pPr>
      <w:r>
        <w:rPr>
          <w:rFonts w:ascii="黑体" w:eastAsia="黑体" w:cs="黑体"/>
          <w:sz w:val="32"/>
          <w:szCs w:val="32"/>
        </w:rPr>
        <w:t>四、评价结论及建议</w:t>
      </w:r>
    </w:p>
    <w:p>
      <w:pPr>
        <w:spacing w:line="580" w:lineRule="exact"/>
        <w:ind w:firstLineChars="200" w:firstLine="640"/>
        <w:rPr>
          <w:rFonts w:ascii="仿宋" w:eastAsia="仿宋" w:cs="仿宋_GB2312" w:hint="eastAsia"/>
          <w:sz w:val="32"/>
          <w:szCs w:val="32"/>
        </w:rPr>
      </w:pPr>
      <w:r>
        <w:rPr>
          <w:rFonts w:ascii="仿宋" w:eastAsia="仿宋" w:cs="仿宋_GB2312" w:hint="eastAsia"/>
          <w:sz w:val="32"/>
          <w:szCs w:val="32"/>
        </w:rPr>
        <w:t>（一）评价结论。</w:t>
      </w:r>
    </w:p>
    <w:p>
      <w:pPr>
        <w:spacing w:line="58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一年来，</w:t>
      </w:r>
      <w:r>
        <w:rPr>
          <w:rFonts w:ascii="仿宋_GB2312" w:eastAsia="仿宋_GB2312" w:cs="仿宋_GB2312" w:hint="eastAsia"/>
          <w:sz w:val="32"/>
          <w:szCs w:val="32"/>
          <w:lang w:eastAsia="zh-CN"/>
        </w:rPr>
        <w:t>州社科联严格</w:t>
      </w:r>
      <w:r>
        <w:rPr>
          <w:rFonts w:ascii="仿宋_GB2312" w:eastAsia="仿宋_GB2312" w:cs="仿宋_GB2312" w:hint="eastAsia"/>
          <w:sz w:val="32"/>
          <w:szCs w:val="32"/>
        </w:rPr>
        <w:t>按照全面预算管理要求，配齐健全单位财务工作队伍，从严中央八项规定等各项财经纪律，厉行节约，降低行政运行成本，不断增强提升财务内控管理各项制度措施，不断加大预算绩效评价公开力度。</w:t>
      </w:r>
    </w:p>
    <w:p>
      <w:pPr>
        <w:numPr>
          <w:ilvl w:val="0"/>
          <w:numId w:val="6"/>
        </w:numPr>
        <w:spacing w:line="580" w:lineRule="exact"/>
        <w:ind w:left="0" w:firstLineChars="200" w:firstLine="640"/>
        <w:rPr>
          <w:rFonts w:ascii="仿宋" w:eastAsia="仿宋" w:cs="仿宋_GB2312" w:hint="eastAsia"/>
          <w:sz w:val="32"/>
          <w:szCs w:val="32"/>
        </w:rPr>
      </w:pPr>
      <w:r>
        <w:rPr>
          <w:rFonts w:ascii="仿宋" w:eastAsia="仿宋" w:cs="仿宋_GB2312" w:hint="eastAsia"/>
          <w:sz w:val="32"/>
          <w:szCs w:val="32"/>
        </w:rPr>
        <w:t>存在问题。</w:t>
      </w:r>
    </w:p>
    <w:p>
      <w:pPr>
        <w:spacing w:line="580" w:lineRule="exact"/>
        <w:ind w:left="0" w:firstLineChars="200" w:firstLine="640"/>
        <w:rPr>
          <w:rFonts w:ascii="仿宋_GB2312" w:eastAsia="仿宋_GB2312" w:cs="仿宋_GB2312" w:hint="eastAsia"/>
          <w:sz w:val="32"/>
          <w:szCs w:val="32"/>
        </w:rPr>
      </w:pPr>
      <w:r>
        <w:rPr>
          <w:rFonts w:ascii="仿宋_GB2312" w:eastAsia="仿宋_GB2312" w:cs="仿宋_GB2312" w:hint="eastAsia"/>
          <w:sz w:val="32"/>
          <w:szCs w:val="32"/>
        </w:rPr>
        <w:t>一是预算</w:t>
      </w:r>
      <w:r>
        <w:rPr>
          <w:rFonts w:ascii="仿宋_GB2312" w:eastAsia="仿宋_GB2312" w:cs="仿宋_GB2312" w:hint="eastAsia"/>
          <w:sz w:val="32"/>
          <w:szCs w:val="32"/>
          <w:lang w:eastAsia="zh-CN"/>
        </w:rPr>
        <w:t>执行</w:t>
      </w:r>
      <w:r>
        <w:rPr>
          <w:rFonts w:ascii="仿宋_GB2312" w:eastAsia="仿宋_GB2312" w:cs="仿宋_GB2312" w:hint="eastAsia"/>
          <w:sz w:val="32"/>
          <w:szCs w:val="32"/>
        </w:rPr>
        <w:t>管理</w:t>
      </w:r>
      <w:r>
        <w:rPr>
          <w:rFonts w:ascii="仿宋_GB2312" w:eastAsia="仿宋_GB2312" w:cs="仿宋_GB2312" w:hint="eastAsia"/>
          <w:sz w:val="32"/>
          <w:szCs w:val="32"/>
          <w:lang w:eastAsia="zh-CN"/>
        </w:rPr>
        <w:t>效率还需要进一步提升</w:t>
      </w:r>
      <w:r>
        <w:rPr>
          <w:rFonts w:ascii="仿宋_GB2312" w:eastAsia="仿宋_GB2312" w:cs="仿宋_GB2312" w:hint="eastAsia"/>
          <w:sz w:val="32"/>
          <w:szCs w:val="32"/>
        </w:rPr>
        <w:t>。二是</w:t>
      </w:r>
      <w:r>
        <w:rPr>
          <w:rFonts w:ascii="仿宋_GB2312" w:eastAsia="仿宋_GB2312" w:cs="仿宋_GB2312" w:hint="eastAsia"/>
          <w:sz w:val="32"/>
          <w:szCs w:val="32"/>
          <w:lang w:eastAsia="zh-CN"/>
        </w:rPr>
        <w:t>预算管理人员素质还需要全面提升</w:t>
      </w:r>
      <w:r>
        <w:rPr>
          <w:rFonts w:ascii="仿宋_GB2312" w:eastAsia="仿宋_GB2312" w:cs="仿宋_GB2312" w:hint="eastAsia"/>
          <w:sz w:val="32"/>
          <w:szCs w:val="32"/>
        </w:rPr>
        <w:t>。</w:t>
      </w:r>
    </w:p>
    <w:p>
      <w:pPr>
        <w:numPr>
          <w:ilvl w:val="0"/>
          <w:numId w:val="6"/>
        </w:numPr>
        <w:spacing w:line="580" w:lineRule="exact"/>
        <w:ind w:left="0" w:firstLineChars="200" w:firstLine="640"/>
        <w:rPr>
          <w:rFonts w:ascii="仿宋" w:eastAsia="仿宋" w:cs="仿宋_GB2312" w:hint="eastAsia"/>
          <w:sz w:val="32"/>
          <w:szCs w:val="32"/>
        </w:rPr>
      </w:pPr>
      <w:r>
        <w:rPr>
          <w:rFonts w:ascii="仿宋" w:eastAsia="仿宋" w:cs="仿宋_GB2312" w:hint="eastAsia"/>
          <w:sz w:val="32"/>
          <w:szCs w:val="32"/>
        </w:rPr>
        <w:t>改进建议。</w:t>
      </w:r>
    </w:p>
    <w:p>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一是</w:t>
      </w:r>
      <w:r>
        <w:rPr>
          <w:rFonts w:ascii="仿宋_GB2312" w:eastAsia="仿宋_GB2312" w:cs="仿宋_GB2312" w:hint="eastAsia"/>
          <w:sz w:val="32"/>
          <w:szCs w:val="32"/>
          <w:lang w:eastAsia="zh-CN"/>
        </w:rPr>
        <w:t>加大账务工作人员</w:t>
      </w:r>
      <w:r>
        <w:rPr>
          <w:rFonts w:ascii="仿宋_GB2312" w:eastAsia="仿宋_GB2312" w:cs="仿宋_GB2312" w:hint="eastAsia"/>
          <w:sz w:val="32"/>
          <w:szCs w:val="32"/>
        </w:rPr>
        <w:t>财务管理基础知识普及</w:t>
      </w:r>
      <w:r>
        <w:rPr>
          <w:rFonts w:ascii="仿宋_GB2312" w:eastAsia="仿宋_GB2312" w:cs="仿宋_GB2312" w:hint="eastAsia"/>
          <w:sz w:val="32"/>
          <w:szCs w:val="32"/>
          <w:lang w:eastAsia="zh-CN"/>
        </w:rPr>
        <w:t>的学习，提升业务能力</w:t>
      </w:r>
      <w:r>
        <w:rPr>
          <w:rFonts w:ascii="仿宋_GB2312" w:eastAsia="仿宋_GB2312" w:cs="仿宋_GB2312" w:hint="eastAsia"/>
          <w:sz w:val="32"/>
          <w:szCs w:val="32"/>
        </w:rPr>
        <w:t>；二是</w:t>
      </w:r>
      <w:r>
        <w:rPr>
          <w:rFonts w:ascii="仿宋_GB2312" w:eastAsia="仿宋_GB2312" w:cs="仿宋_GB2312" w:hint="eastAsia"/>
          <w:sz w:val="32"/>
          <w:szCs w:val="32"/>
          <w:lang w:eastAsia="zh-CN"/>
        </w:rPr>
        <w:t>积极学习其他单位规范管理的成功经验，推动我会</w:t>
      </w:r>
      <w:r>
        <w:rPr>
          <w:rFonts w:ascii="仿宋_GB2312" w:eastAsia="仿宋_GB2312" w:cs="仿宋_GB2312" w:hint="eastAsia"/>
          <w:sz w:val="32"/>
          <w:szCs w:val="32"/>
        </w:rPr>
        <w:t>项目目标绩效管理</w:t>
      </w:r>
      <w:r>
        <w:rPr>
          <w:rFonts w:ascii="仿宋_GB2312" w:eastAsia="仿宋_GB2312" w:cs="仿宋_GB2312" w:hint="eastAsia"/>
          <w:sz w:val="32"/>
          <w:szCs w:val="32"/>
          <w:lang w:eastAsia="zh-CN"/>
        </w:rPr>
        <w:t>更科学规范</w:t>
      </w:r>
      <w:r>
        <w:rPr>
          <w:rFonts w:ascii="仿宋_GB2312" w:eastAsia="仿宋_GB2312" w:cs="仿宋_GB2312" w:hint="eastAsia"/>
          <w:sz w:val="32"/>
          <w:szCs w:val="32"/>
        </w:rPr>
        <w:t>。 </w:t>
      </w:r>
    </w:p>
    <w:p>
      <w:pPr>
        <w:rPr>
          <w:rFonts w:ascii="仿宋_GB2312" w:eastAsia="仿宋_GB2312" w:cs="仿宋_GB2312" w:hint="eastAsia"/>
          <w:sz w:val="32"/>
          <w:szCs w:val="32"/>
        </w:rPr>
      </w:pPr>
      <w:bookmarkStart w:id="118" w:name="_Toc15396618"/>
      <w:bookmarkStart w:id="119" w:name="_Toc79163635"/>
      <w:bookmarkStart w:id="120" w:name="_Toc79163885"/>
      <w:r>
        <w:rPr>
          <w:rFonts w:ascii="黑体" w:eastAsia="黑体" w:hint="eastAsia"/>
          <w:sz w:val="44"/>
          <w:szCs w:val="44"/>
        </w:rPr>
        <w:br w:type="page"/>
      </w:r>
    </w:p>
    <w:p>
      <w:pPr>
        <w:spacing w:line="560" w:lineRule="exact"/>
        <w:ind w:firstLineChars="200" w:firstLine="880"/>
        <w:outlineLvl w:val="0"/>
        <w:rPr>
          <w:rStyle w:val="1Char"/>
          <w:rFonts w:ascii="黑体" w:eastAsia="黑体"/>
          <w:b w:val="0"/>
        </w:rPr>
      </w:pPr>
      <w:r>
        <w:rPr>
          <w:rFonts w:ascii="黑体" w:eastAsia="黑体" w:hint="eastAsia"/>
          <w:sz w:val="44"/>
          <w:szCs w:val="44"/>
        </w:rPr>
        <w:t>第</w:t>
      </w:r>
      <w:r>
        <w:rPr>
          <w:rStyle w:val="1Char"/>
          <w:rFonts w:ascii="黑体" w:eastAsia="黑体" w:hint="eastAsia"/>
          <w:b w:val="0"/>
        </w:rPr>
        <w:t>五部分</w:t>
      </w:r>
      <w:r>
        <w:rPr>
          <w:rStyle w:val="1Char"/>
          <w:rFonts w:ascii="黑体" w:eastAsia="黑体"/>
          <w:b w:val="0"/>
        </w:rPr>
        <w:t xml:space="preserve"> </w:t>
      </w:r>
      <w:r>
        <w:rPr>
          <w:rStyle w:val="1Char"/>
          <w:rFonts w:ascii="黑体" w:eastAsia="黑体" w:hint="eastAsia"/>
          <w:b w:val="0"/>
        </w:rPr>
        <w:t>附表</w:t>
      </w:r>
      <w:bookmarkEnd w:id="113"/>
      <w:bookmarkEnd w:id="118"/>
      <w:bookmarkEnd w:id="119"/>
      <w:bookmarkEnd w:id="120"/>
    </w:p>
    <w:p>
      <w:pPr>
        <w:pStyle w:val="2"/>
        <w:spacing w:before="0" w:after="0" w:line="560" w:lineRule="exact"/>
        <w:ind w:firstLineChars="200" w:firstLine="640"/>
        <w:rPr>
          <w:rFonts w:ascii="仿宋" w:eastAsia="仿宋"/>
        </w:rPr>
      </w:pPr>
      <w:bookmarkStart w:id="121" w:name="_Toc15396619"/>
      <w:bookmarkStart w:id="122" w:name="_Toc79163636"/>
      <w:bookmarkStart w:id="123" w:name="_Toc79163886"/>
      <w:r>
        <w:rPr>
          <w:rFonts w:ascii="仿宋" w:eastAsia="仿宋" w:hint="eastAsia"/>
          <w:b w:val="0"/>
        </w:rPr>
        <w:t>一、收</w:t>
      </w:r>
      <w:r>
        <w:rPr>
          <w:rStyle w:val="2Char"/>
          <w:rFonts w:ascii="仿宋" w:eastAsia="仿宋" w:hint="eastAsia"/>
          <w:b w:val="0"/>
          <w:bCs w:val="0"/>
        </w:rPr>
        <w:t>入支出决算总表</w:t>
      </w:r>
      <w:bookmarkEnd w:id="121"/>
      <w:bookmarkEnd w:id="122"/>
      <w:bookmarkEnd w:id="123"/>
    </w:p>
    <w:p>
      <w:pPr>
        <w:pStyle w:val="2"/>
        <w:spacing w:before="0" w:after="0" w:line="560" w:lineRule="exact"/>
        <w:ind w:firstLineChars="200" w:firstLine="640"/>
        <w:rPr>
          <w:rFonts w:ascii="仿宋" w:eastAsia="仿宋"/>
        </w:rPr>
      </w:pPr>
      <w:bookmarkStart w:id="124" w:name="_Toc15396620"/>
      <w:bookmarkStart w:id="125" w:name="_Toc79163637"/>
      <w:bookmarkStart w:id="126" w:name="_Toc79163887"/>
      <w:r>
        <w:rPr>
          <w:rFonts w:ascii="仿宋" w:eastAsia="仿宋" w:hint="eastAsia"/>
          <w:b w:val="0"/>
        </w:rPr>
        <w:t>二、收</w:t>
      </w:r>
      <w:r>
        <w:rPr>
          <w:rStyle w:val="2Char"/>
          <w:rFonts w:ascii="仿宋" w:eastAsia="仿宋" w:hint="eastAsia"/>
          <w:b w:val="0"/>
          <w:bCs w:val="0"/>
        </w:rPr>
        <w:t>入决算表</w:t>
      </w:r>
      <w:bookmarkEnd w:id="124"/>
      <w:bookmarkEnd w:id="125"/>
      <w:bookmarkEnd w:id="126"/>
    </w:p>
    <w:p>
      <w:pPr>
        <w:pStyle w:val="2"/>
        <w:spacing w:before="0" w:after="0" w:line="560" w:lineRule="exact"/>
        <w:ind w:firstLineChars="200" w:firstLine="640"/>
        <w:rPr>
          <w:rFonts w:ascii="仿宋" w:eastAsia="仿宋"/>
        </w:rPr>
      </w:pPr>
      <w:bookmarkStart w:id="127" w:name="_Toc15396621"/>
      <w:bookmarkStart w:id="128" w:name="_Toc79163638"/>
      <w:bookmarkStart w:id="129" w:name="_Toc79163888"/>
      <w:r>
        <w:rPr>
          <w:rStyle w:val="2Char"/>
          <w:rFonts w:ascii="仿宋" w:eastAsia="仿宋" w:hint="eastAsia"/>
          <w:b w:val="0"/>
          <w:bCs w:val="0"/>
        </w:rPr>
        <w:t>三、</w:t>
      </w:r>
      <w:r>
        <w:rPr>
          <w:rFonts w:ascii="仿宋" w:eastAsia="仿宋" w:hint="eastAsia"/>
          <w:b w:val="0"/>
        </w:rPr>
        <w:t>支</w:t>
      </w:r>
      <w:r>
        <w:rPr>
          <w:rStyle w:val="2Char"/>
          <w:rFonts w:ascii="仿宋" w:eastAsia="仿宋" w:hint="eastAsia"/>
          <w:b w:val="0"/>
          <w:bCs w:val="0"/>
        </w:rPr>
        <w:t>出决算表</w:t>
      </w:r>
      <w:bookmarkEnd w:id="127"/>
      <w:bookmarkEnd w:id="128"/>
      <w:bookmarkEnd w:id="129"/>
    </w:p>
    <w:p>
      <w:pPr>
        <w:pStyle w:val="2"/>
        <w:spacing w:before="0" w:after="0" w:line="560" w:lineRule="exact"/>
        <w:ind w:firstLineChars="200" w:firstLine="640"/>
        <w:rPr>
          <w:rFonts w:ascii="仿宋" w:eastAsia="仿宋"/>
          <w:b w:val="0"/>
        </w:rPr>
      </w:pPr>
      <w:bookmarkStart w:id="130" w:name="_Toc15396622"/>
      <w:bookmarkStart w:id="131" w:name="_Toc79163639"/>
      <w:bookmarkStart w:id="132" w:name="_Toc79163889"/>
      <w:r>
        <w:rPr>
          <w:rStyle w:val="2Char"/>
          <w:rFonts w:ascii="仿宋" w:eastAsia="仿宋" w:hint="eastAsia"/>
          <w:b w:val="0"/>
          <w:bCs w:val="0"/>
        </w:rPr>
        <w:t>四、</w:t>
      </w:r>
      <w:r>
        <w:rPr>
          <w:rFonts w:ascii="仿宋" w:eastAsia="仿宋" w:hint="eastAsia"/>
          <w:b w:val="0"/>
        </w:rPr>
        <w:t>财</w:t>
      </w:r>
      <w:r>
        <w:rPr>
          <w:rStyle w:val="2Char"/>
          <w:rFonts w:ascii="仿宋" w:eastAsia="仿宋" w:hint="eastAsia"/>
          <w:b w:val="0"/>
          <w:bCs w:val="0"/>
        </w:rPr>
        <w:t>政拨款收入支出决算总表</w:t>
      </w:r>
      <w:bookmarkEnd w:id="130"/>
      <w:bookmarkEnd w:id="131"/>
      <w:bookmarkEnd w:id="132"/>
    </w:p>
    <w:p>
      <w:pPr>
        <w:pStyle w:val="2"/>
        <w:spacing w:before="0" w:after="0" w:line="560" w:lineRule="exact"/>
        <w:ind w:firstLineChars="200" w:firstLine="640"/>
        <w:rPr>
          <w:rStyle w:val="2Char"/>
          <w:rFonts w:ascii="仿宋" w:eastAsia="仿宋"/>
          <w:b w:val="0"/>
          <w:bCs w:val="0"/>
        </w:rPr>
      </w:pPr>
      <w:bookmarkStart w:id="133" w:name="_Toc15396623"/>
      <w:bookmarkStart w:id="134" w:name="_Toc79163640"/>
      <w:bookmarkStart w:id="135" w:name="_Toc79163890"/>
      <w:r>
        <w:rPr>
          <w:rStyle w:val="2Char"/>
          <w:rFonts w:ascii="仿宋" w:eastAsia="仿宋" w:hint="eastAsia"/>
          <w:b w:val="0"/>
          <w:bCs w:val="0"/>
        </w:rPr>
        <w:t>五、</w:t>
      </w:r>
      <w:r>
        <w:rPr>
          <w:rFonts w:ascii="仿宋" w:eastAsia="仿宋" w:hint="eastAsia"/>
          <w:b w:val="0"/>
        </w:rPr>
        <w:t>财</w:t>
      </w:r>
      <w:r>
        <w:rPr>
          <w:rStyle w:val="2Char"/>
          <w:rFonts w:ascii="仿宋" w:eastAsia="仿宋" w:hint="eastAsia"/>
          <w:b w:val="0"/>
          <w:bCs w:val="0"/>
        </w:rPr>
        <w:t>政拨款支出决算明细表</w:t>
      </w:r>
      <w:bookmarkStart w:id="136" w:name="_Toc15396624"/>
      <w:bookmarkEnd w:id="133"/>
      <w:bookmarkEnd w:id="134"/>
      <w:bookmarkEnd w:id="135"/>
    </w:p>
    <w:p>
      <w:pPr>
        <w:pStyle w:val="2"/>
        <w:spacing w:before="0" w:after="0" w:line="560" w:lineRule="exact"/>
        <w:ind w:firstLineChars="200" w:firstLine="640"/>
        <w:rPr>
          <w:rFonts w:ascii="仿宋" w:eastAsia="仿宋"/>
        </w:rPr>
      </w:pPr>
      <w:bookmarkStart w:id="137" w:name="_Toc79163641"/>
      <w:bookmarkStart w:id="138" w:name="_Toc79163891"/>
      <w:r>
        <w:rPr>
          <w:rStyle w:val="2Char"/>
          <w:rFonts w:ascii="仿宋" w:eastAsia="仿宋" w:hint="eastAsia"/>
          <w:b w:val="0"/>
          <w:bCs w:val="0"/>
        </w:rPr>
        <w:t>六、</w:t>
      </w:r>
      <w:r>
        <w:rPr>
          <w:rFonts w:ascii="仿宋" w:eastAsia="仿宋" w:hint="eastAsia"/>
          <w:b w:val="0"/>
        </w:rPr>
        <w:t>一</w:t>
      </w:r>
      <w:r>
        <w:rPr>
          <w:rStyle w:val="2Char"/>
          <w:rFonts w:ascii="仿宋" w:eastAsia="仿宋" w:hint="eastAsia"/>
          <w:b w:val="0"/>
          <w:bCs w:val="0"/>
        </w:rPr>
        <w:t>般公共预算财政拨款支出决算表</w:t>
      </w:r>
      <w:bookmarkEnd w:id="136"/>
      <w:bookmarkEnd w:id="137"/>
      <w:bookmarkEnd w:id="138"/>
    </w:p>
    <w:p>
      <w:pPr>
        <w:pStyle w:val="2"/>
        <w:spacing w:before="0" w:after="0" w:line="560" w:lineRule="exact"/>
        <w:ind w:firstLineChars="200" w:firstLine="640"/>
        <w:rPr>
          <w:rFonts w:ascii="仿宋" w:eastAsia="仿宋"/>
        </w:rPr>
      </w:pPr>
      <w:bookmarkStart w:id="139" w:name="_Toc15396625"/>
      <w:bookmarkStart w:id="140" w:name="_Toc79163642"/>
      <w:bookmarkStart w:id="141" w:name="_Toc79163892"/>
      <w:r>
        <w:rPr>
          <w:rStyle w:val="2Char"/>
          <w:rFonts w:ascii="仿宋" w:eastAsia="仿宋" w:hint="eastAsia"/>
          <w:b w:val="0"/>
          <w:bCs w:val="0"/>
        </w:rPr>
        <w:t>七、</w:t>
      </w:r>
      <w:r>
        <w:rPr>
          <w:rFonts w:ascii="仿宋" w:eastAsia="仿宋" w:hint="eastAsia"/>
          <w:b w:val="0"/>
        </w:rPr>
        <w:t>一</w:t>
      </w:r>
      <w:r>
        <w:rPr>
          <w:rStyle w:val="2Char"/>
          <w:rFonts w:ascii="仿宋" w:eastAsia="仿宋" w:hint="eastAsia"/>
          <w:b w:val="0"/>
          <w:bCs w:val="0"/>
        </w:rPr>
        <w:t>般公共预算财政拨款支出决算明细表</w:t>
      </w:r>
      <w:bookmarkEnd w:id="139"/>
      <w:bookmarkEnd w:id="140"/>
      <w:bookmarkEnd w:id="141"/>
    </w:p>
    <w:p>
      <w:pPr>
        <w:pStyle w:val="2"/>
        <w:spacing w:before="0" w:after="0" w:line="560" w:lineRule="exact"/>
        <w:ind w:firstLineChars="200" w:firstLine="640"/>
        <w:rPr>
          <w:rFonts w:ascii="仿宋" w:eastAsia="仿宋"/>
        </w:rPr>
      </w:pPr>
      <w:bookmarkStart w:id="142" w:name="_Toc15396626"/>
      <w:bookmarkStart w:id="143" w:name="_Toc79163643"/>
      <w:bookmarkStart w:id="144" w:name="_Toc79163893"/>
      <w:r>
        <w:rPr>
          <w:rStyle w:val="2Char"/>
          <w:rFonts w:ascii="仿宋" w:eastAsia="仿宋" w:hint="eastAsia"/>
          <w:b w:val="0"/>
          <w:bCs w:val="0"/>
        </w:rPr>
        <w:t>八、</w:t>
      </w:r>
      <w:r>
        <w:rPr>
          <w:rFonts w:ascii="仿宋" w:eastAsia="仿宋" w:hint="eastAsia"/>
          <w:b w:val="0"/>
        </w:rPr>
        <w:t>一</w:t>
      </w:r>
      <w:r>
        <w:rPr>
          <w:rStyle w:val="2Char"/>
          <w:rFonts w:ascii="仿宋" w:eastAsia="仿宋" w:hint="eastAsia"/>
          <w:b w:val="0"/>
          <w:bCs w:val="0"/>
        </w:rPr>
        <w:t>般公共预算财政拨款基本支出决算表</w:t>
      </w:r>
      <w:bookmarkEnd w:id="142"/>
      <w:bookmarkEnd w:id="143"/>
      <w:bookmarkEnd w:id="144"/>
    </w:p>
    <w:p>
      <w:pPr>
        <w:pStyle w:val="2"/>
        <w:spacing w:before="0" w:after="0" w:line="560" w:lineRule="exact"/>
        <w:ind w:firstLineChars="200" w:firstLine="640"/>
        <w:rPr>
          <w:rFonts w:ascii="仿宋" w:eastAsia="仿宋"/>
        </w:rPr>
      </w:pPr>
      <w:bookmarkStart w:id="145" w:name="_Toc15396627"/>
      <w:bookmarkStart w:id="146" w:name="_Toc79163644"/>
      <w:bookmarkStart w:id="147" w:name="_Toc79163894"/>
      <w:r>
        <w:rPr>
          <w:rStyle w:val="2Char"/>
          <w:rFonts w:ascii="仿宋" w:eastAsia="仿宋" w:hint="eastAsia"/>
          <w:b w:val="0"/>
          <w:bCs w:val="0"/>
        </w:rPr>
        <w:t>九、</w:t>
      </w:r>
      <w:r>
        <w:rPr>
          <w:rFonts w:ascii="仿宋" w:eastAsia="仿宋" w:hint="eastAsia"/>
          <w:b w:val="0"/>
        </w:rPr>
        <w:t>一</w:t>
      </w:r>
      <w:r>
        <w:rPr>
          <w:rStyle w:val="2Char"/>
          <w:rFonts w:ascii="仿宋" w:eastAsia="仿宋" w:hint="eastAsia"/>
          <w:b w:val="0"/>
          <w:bCs w:val="0"/>
        </w:rPr>
        <w:t>般公共预算财政拨款项目支出决算表</w:t>
      </w:r>
      <w:bookmarkEnd w:id="145"/>
      <w:bookmarkEnd w:id="146"/>
      <w:bookmarkEnd w:id="147"/>
    </w:p>
    <w:p>
      <w:pPr>
        <w:pStyle w:val="2"/>
        <w:spacing w:before="0" w:after="0" w:line="560" w:lineRule="exact"/>
        <w:ind w:firstLineChars="200" w:firstLine="640"/>
        <w:rPr>
          <w:rFonts w:ascii="仿宋" w:eastAsia="仿宋"/>
        </w:rPr>
      </w:pPr>
      <w:bookmarkStart w:id="148" w:name="_Toc15396628"/>
      <w:bookmarkStart w:id="149" w:name="_Toc79163645"/>
      <w:bookmarkStart w:id="150" w:name="_Toc79163895"/>
      <w:r>
        <w:rPr>
          <w:rStyle w:val="2Char"/>
          <w:rFonts w:ascii="仿宋" w:eastAsia="仿宋" w:hint="eastAsia"/>
          <w:b w:val="0"/>
          <w:bCs w:val="0"/>
        </w:rPr>
        <w:t>十、</w:t>
      </w:r>
      <w:r>
        <w:rPr>
          <w:rFonts w:ascii="仿宋" w:eastAsia="仿宋" w:hint="eastAsia"/>
          <w:b w:val="0"/>
        </w:rPr>
        <w:t>一</w:t>
      </w:r>
      <w:r>
        <w:rPr>
          <w:rStyle w:val="2Char"/>
          <w:rFonts w:ascii="仿宋" w:eastAsia="仿宋" w:hint="eastAsia"/>
          <w:b w:val="0"/>
          <w:bCs w:val="0"/>
        </w:rPr>
        <w:t>般公共预算财政拨款“三公”经费支出决算表</w:t>
      </w:r>
      <w:bookmarkEnd w:id="148"/>
      <w:bookmarkEnd w:id="149"/>
      <w:bookmarkEnd w:id="150"/>
    </w:p>
    <w:p>
      <w:pPr>
        <w:pStyle w:val="2"/>
        <w:spacing w:before="0" w:after="0" w:line="560" w:lineRule="exact"/>
        <w:ind w:firstLineChars="200" w:firstLine="640"/>
        <w:rPr>
          <w:rFonts w:ascii="仿宋" w:eastAsia="仿宋"/>
        </w:rPr>
      </w:pPr>
      <w:bookmarkStart w:id="151" w:name="_Toc15396629"/>
      <w:bookmarkStart w:id="152" w:name="_Toc79163646"/>
      <w:bookmarkStart w:id="153" w:name="_Toc79163896"/>
      <w:r>
        <w:rPr>
          <w:rStyle w:val="2Char"/>
          <w:rFonts w:ascii="仿宋" w:eastAsia="仿宋" w:hint="eastAsia"/>
          <w:b w:val="0"/>
          <w:bCs w:val="0"/>
        </w:rPr>
        <w:t>十一、</w:t>
      </w:r>
      <w:r>
        <w:rPr>
          <w:rFonts w:ascii="仿宋" w:eastAsia="仿宋" w:hint="eastAsia"/>
          <w:b w:val="0"/>
        </w:rPr>
        <w:t>政</w:t>
      </w:r>
      <w:r>
        <w:rPr>
          <w:rStyle w:val="2Char"/>
          <w:rFonts w:ascii="仿宋" w:eastAsia="仿宋" w:hint="eastAsia"/>
          <w:b w:val="0"/>
          <w:bCs w:val="0"/>
        </w:rPr>
        <w:t>府性基金预算财政拨款收入支出决算表</w:t>
      </w:r>
      <w:bookmarkEnd w:id="151"/>
      <w:bookmarkEnd w:id="152"/>
      <w:bookmarkEnd w:id="153"/>
    </w:p>
    <w:p>
      <w:pPr>
        <w:pStyle w:val="2"/>
        <w:spacing w:before="0" w:after="0" w:line="560" w:lineRule="exact"/>
        <w:ind w:firstLineChars="200" w:firstLine="640"/>
        <w:rPr>
          <w:rFonts w:ascii="仿宋" w:eastAsia="仿宋"/>
        </w:rPr>
      </w:pPr>
      <w:bookmarkStart w:id="154" w:name="_Toc15396630"/>
      <w:bookmarkStart w:id="155" w:name="_Toc79163647"/>
      <w:bookmarkStart w:id="156" w:name="_Toc79163897"/>
      <w:r>
        <w:rPr>
          <w:rStyle w:val="2Char"/>
          <w:rFonts w:ascii="仿宋" w:eastAsia="仿宋" w:hint="eastAsia"/>
          <w:b w:val="0"/>
          <w:bCs w:val="0"/>
        </w:rPr>
        <w:t>十二、</w:t>
      </w:r>
      <w:r>
        <w:rPr>
          <w:rFonts w:ascii="仿宋" w:eastAsia="仿宋" w:hint="eastAsia"/>
          <w:b w:val="0"/>
        </w:rPr>
        <w:t>政</w:t>
      </w:r>
      <w:r>
        <w:rPr>
          <w:rStyle w:val="2Char"/>
          <w:rFonts w:ascii="仿宋" w:eastAsia="仿宋" w:hint="eastAsia"/>
          <w:b w:val="0"/>
          <w:bCs w:val="0"/>
        </w:rPr>
        <w:t>府性基金预算财政拨款“三公”经费支出决算表</w:t>
      </w:r>
      <w:bookmarkEnd w:id="154"/>
      <w:bookmarkEnd w:id="155"/>
      <w:bookmarkEnd w:id="156"/>
    </w:p>
    <w:p>
      <w:pPr>
        <w:pStyle w:val="2"/>
        <w:spacing w:before="0" w:after="0" w:line="560" w:lineRule="exact"/>
        <w:ind w:firstLineChars="200" w:firstLine="640"/>
        <w:rPr>
          <w:rStyle w:val="2Char"/>
          <w:rFonts w:ascii="仿宋" w:eastAsia="仿宋"/>
          <w:b w:val="0"/>
          <w:bCs w:val="0"/>
        </w:rPr>
      </w:pPr>
      <w:bookmarkStart w:id="157" w:name="_Toc15396631"/>
      <w:bookmarkStart w:id="158" w:name="_Toc79163648"/>
      <w:bookmarkStart w:id="159" w:name="_Toc79163898"/>
      <w:r>
        <w:rPr>
          <w:rStyle w:val="2Char"/>
          <w:rFonts w:ascii="仿宋" w:eastAsia="仿宋" w:hint="eastAsia"/>
          <w:b w:val="0"/>
          <w:bCs w:val="0"/>
        </w:rPr>
        <w:t>十三、</w:t>
      </w:r>
      <w:r>
        <w:rPr>
          <w:rFonts w:ascii="仿宋" w:eastAsia="仿宋" w:hint="eastAsia"/>
          <w:b w:val="0"/>
        </w:rPr>
        <w:t>国</w:t>
      </w:r>
      <w:r>
        <w:rPr>
          <w:rStyle w:val="2Char"/>
          <w:rFonts w:ascii="仿宋" w:eastAsia="仿宋" w:hint="eastAsia"/>
          <w:b w:val="0"/>
          <w:bCs w:val="0"/>
        </w:rPr>
        <w:t>有资本经营预算财政拨款支出决算表</w:t>
      </w:r>
      <w:bookmarkEnd w:id="157"/>
      <w:bookmarkEnd w:id="158"/>
      <w:bookmarkEnd w:id="159"/>
    </w:p>
    <w:p>
      <w:pPr>
        <w:pStyle w:val="2"/>
        <w:spacing w:before="0" w:after="0" w:line="560" w:lineRule="exact"/>
        <w:ind w:firstLineChars="200" w:firstLine="640"/>
        <w:rPr>
          <w:rStyle w:val="2Char"/>
          <w:rFonts w:ascii="仿宋" w:eastAsia="仿宋"/>
          <w:b w:val="0"/>
          <w:bCs w:val="0"/>
        </w:rPr>
      </w:pPr>
      <w:bookmarkStart w:id="160" w:name="_Toc79163649"/>
      <w:bookmarkStart w:id="161" w:name="_Toc79163899"/>
      <w:r>
        <w:rPr>
          <w:rStyle w:val="2Char"/>
          <w:rFonts w:ascii="仿宋" w:eastAsia="仿宋" w:hint="eastAsia"/>
          <w:b w:val="0"/>
          <w:bCs w:val="0"/>
        </w:rPr>
        <w:t>十四、国有资本经营预算财政拨款支出决算表</w:t>
      </w:r>
      <w:bookmarkEnd w:id="160"/>
      <w:bookmarkEnd w:id="161"/>
    </w:p>
    <w:sectPr>
      <w:headerReference w:type="default" r:id="rId2"/>
      <w:footerReference w:type="default" r:id="rId3"/>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2010601030101010101"/>
    <w:charset w:val="86"/>
    <w:family w:val="script"/>
    <w:pitch w:val="variable"/>
    <w:sig w:usb0="00000001" w:usb1="080E0000" w:usb2="00000000" w:usb3="00000000" w:csb0="00040000" w:csb1="00000000"/>
  </w:font>
  <w:font w:name="宋体">
    <w:altName w:val="方正书宋_GBK"/>
    <w:panose1 w:val="02010600030101010101"/>
    <w:charset w:val="7A"/>
    <w:family w:val="auto"/>
    <w:pitch w:val="variable"/>
    <w:sig w:usb0="00000003" w:usb1="288F0000" w:usb2="00000006" w:usb3="00000000" w:csb0="00040001" w:csb1="00000000"/>
  </w:font>
  <w:font w:name="仿宋_GB2312">
    <w:panose1 w:val="02010609030101010101"/>
    <w:charset w:val="86"/>
    <w:family w:val="modern"/>
    <w:pitch w:val="variable"/>
    <w:sig w:usb0="00000001" w:usb1="080E0000" w:usb2="00000000" w:usb3="00000000" w:csb0="00040000" w:csb1="00000000"/>
  </w:font>
  <w:font w:name="黑体">
    <w:altName w:val="方正黑体_GBK"/>
    <w:panose1 w:val="02010609060101010101"/>
    <w:charset w:val="86"/>
    <w:family w:val="auto"/>
    <w:pitch w:val="variable"/>
    <w:sig w:usb0="800002BF" w:usb1="38CF7CFA" w:usb2="00000016" w:usb3="00000000" w:csb0="00040001" w:csb1="00000000"/>
  </w:font>
  <w:font w:name="等线">
    <w:altName w:val="方正兰亭黑_GBK"/>
    <w:panose1 w:val="02010600030101010101"/>
    <w:charset w:val="86"/>
    <w:family w:val="auto"/>
    <w:pitch w:val="variable"/>
    <w:sig w:usb0="00000000" w:usb1="00000000" w:usb2="00000016" w:usb3="00000000" w:csb0="0004000F" w:csb1="00000000"/>
  </w:font>
  <w:font w:name="Arial">
    <w:altName w:val="DejaVu Sans"/>
    <w:panose1 w:val="020B0604020202020204"/>
    <w:charset w:val="01"/>
    <w:family w:val="swiss"/>
    <w:pitch w:val="variable"/>
    <w:sig w:usb0="E0002AFF" w:usb1="C0007843" w:usb2="00000009" w:usb3="00000000" w:csb0="400001FF" w:csb1="FFFF0000"/>
  </w:font>
  <w:font w:name="仿宋">
    <w:altName w:val="仿宋_GB2312"/>
    <w:panose1 w:val="02010609060101010101"/>
    <w:charset w:val="86"/>
    <w:family w:val="modern"/>
    <w:pitch w:val="variable"/>
    <w:sig w:usb0="800002BF" w:usb1="38CF7CFA" w:usb2="00000016" w:usb3="00000000" w:csb0="00040001" w:csb1="00000000"/>
  </w:font>
  <w:font w:name="楷体_GB2312">
    <w:panose1 w:val="02010609030101010101"/>
    <w:charset w:val="86"/>
    <w:family w:val="modern"/>
    <w:pitch w:val="variable"/>
    <w:sig w:usb0="00000001" w:usb1="080E0000" w:usb2="00000000" w:usb3="00000000" w:csb0="00040000" w:csb1="00000000"/>
  </w:font>
  <w:font w:name="Times New Roman">
    <w:altName w:val="DejaVu Sans"/>
    <w:panose1 w:val="02020603050405020304"/>
    <w:charset w:val="CC"/>
    <w:family w:val="roman"/>
    <w:pitch w:val="variable"/>
    <w:sig w:usb0="E0002AFF" w:usb1="C0007841" w:usb2="00000009" w:usb3="00000000" w:csb0="400001FF" w:csb1="FFFF0000"/>
  </w:font>
  <w:font w:name="华文仿宋">
    <w:altName w:val="方正兰亭黑_GBK"/>
    <w:panose1 w:val="02010600040101010101"/>
    <w:charset w:val="86"/>
    <w:family w:val="auto"/>
    <w:pitch w:val="variable"/>
    <w:sig w:usb0="00000287" w:usb1="080F0000" w:usb2="00000000" w:usb3="00000000" w:csb0="0004009F" w:csb1="DFD70000"/>
  </w:font>
  <w:font w:name="Cambria">
    <w:altName w:val="DejaVu Sans"/>
    <w:panose1 w:val="02040503050406030204"/>
    <w:charset w:val="00"/>
    <w:family w:val="roman"/>
    <w:pitch w:val="variable"/>
    <w:sig w:usb0="E00002FF" w:usb1="400004FF" w:usb2="00000000" w:usb3="00000000" w:csb0="2000019F" w:csb1="00000000"/>
  </w:font>
  <w:font w:name="Calibri">
    <w:altName w:val="DejaVu Sans"/>
    <w:panose1 w:val="020F0502020204030204"/>
    <w:charset w:val="00"/>
    <w:family w:val="swiss"/>
    <w:pitch w:val="variable"/>
    <w:sig w:usb0="E10002FF" w:usb1="4000ACFF" w:usb2="00000009" w:usb3="00000000" w:csb0="2000019F" w:csb1="00000000"/>
  </w:font>
  <w:font w:name="等线 Light">
    <w:altName w:val="方正书宋_GBK"/>
    <w:panose1 w:val="02010600030101010101"/>
    <w:charset w:val="86"/>
    <w:family w:val="auto"/>
    <w:pitch w:val="variable"/>
    <w:sig w:usb0="00000000" w:usb1="00000000" w:usb2="00000016" w:usb3="00000000" w:csb0="0004000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1"/>
      <w:tabs>
        <w:tab w:val="center" w:pos="4153"/>
        <w:tab w:val="right" w:pos="8306"/>
      </w:tabs>
      <w:jc w:val="center"/>
    </w:pPr>
    <w:r>
      <w:fldChar w:fldCharType="begin"/>
    </w:r>
    <w:r>
      <w:instrText>PAGE   \* MERGEFORMAT</w:instrText>
    </w:r>
    <w:r>
      <w:fldChar w:fldCharType="separate"/>
    </w:r>
    <w:r>
      <w:rPr>
        <w:lang w:val="zh-CN"/>
      </w:rPr>
      <w:t>3</w:t>
    </w:r>
    <w:r>
      <w:fldChar w:fldCharType="end"/>
    </w:r>
  </w:p>
  <w:p>
    <w:pPr>
      <w:pStyle w:val="21"/>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2"/>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1272550B"/>
    <w:multiLevelType w:val="multilevel"/>
    <w:tmpl w:val="1272550B"/>
    <w:lvl w:ilvl="0">
      <w:start w:val="1"/>
      <w:numFmt w:val="japaneseCounting"/>
      <w:lvlRestart w:val="0"/>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
    <w:nsid w:val="5366B3DF"/>
    <w:multiLevelType w:val="singleLevel"/>
    <w:tmpl w:val="5366B3DF"/>
    <w:lvl w:ilvl="0">
      <w:start w:val="3"/>
      <w:numFmt w:val="decimal"/>
      <w:lvlRestart w:val="0"/>
      <w:lvlText w:val="%1."/>
      <w:lvlJc w:val="left"/>
      <w:pPr>
        <w:ind w:left="0" w:hanging="0"/>
      </w:pPr>
    </w:lvl>
  </w:abstractNum>
  <w:abstractNum w:abstractNumId="2">
    <w:nsid w:val="CF652CEC"/>
    <w:multiLevelType w:val="singleLevel"/>
    <w:tmpl w:val="CF652CEC"/>
    <w:lvl w:ilvl="0">
      <w:start w:val="9"/>
      <w:numFmt w:val="chineseCounting"/>
      <w:lvlRestart w:val="0"/>
      <w:suff w:val="nothing"/>
      <w:lvlText w:val="%1、"/>
      <w:lvlJc w:val="left"/>
      <w:pPr>
        <w:ind w:left="0" w:hanging="0"/>
      </w:pPr>
      <w:rPr>
        <w:rFonts w:cs="Times New Roman" w:hint="eastAsia"/>
      </w:rPr>
    </w:lvl>
  </w:abstractNum>
  <w:abstractNum w:abstractNumId="3">
    <w:nsid w:val="E2FA047D"/>
    <w:multiLevelType w:val="singleLevel"/>
    <w:tmpl w:val="E2FA047D"/>
    <w:lvl w:ilvl="0">
      <w:start w:val="3"/>
      <w:numFmt w:val="chineseCounting"/>
      <w:lvlRestart w:val="0"/>
      <w:suff w:val="space"/>
      <w:lvlText w:val="第%1部分"/>
      <w:lvlJc w:val="left"/>
      <w:pPr>
        <w:ind w:left="0" w:hanging="0"/>
      </w:pPr>
      <w:rPr>
        <w:rFonts w:cs="Times New Roman" w:hint="eastAsia"/>
      </w:rPr>
    </w:lvl>
  </w:abstractNum>
  <w:abstractNum w:abstractNumId="4">
    <w:nsid w:val="DD7019E2"/>
    <w:multiLevelType w:val="singleLevel"/>
    <w:tmpl w:val="DD7019E2"/>
    <w:lvl w:ilvl="0">
      <w:start w:val="2"/>
      <w:numFmt w:val="chineseCounting"/>
      <w:lvlRestart w:val="0"/>
      <w:suff w:val="nothing"/>
      <w:lvlText w:val="（%1）"/>
      <w:lvlJc w:val="left"/>
      <w:pPr>
        <w:ind w:left="0" w:hanging="0"/>
      </w:pPr>
      <w:rPr>
        <w:rFonts w:hint="eastAsia"/>
      </w:rPr>
    </w:lvl>
  </w:abstractNum>
  <w:abstractNum w:abstractNumId="5">
    <w:nsid w:val="F96F9020"/>
    <w:multiLevelType w:val="singleLevel"/>
    <w:tmpl w:val="F96F9020"/>
    <w:lvl w:ilvl="0">
      <w:start w:val="2"/>
      <w:numFmt w:val="chineseCounting"/>
      <w:lvlRestart w:val="0"/>
      <w:suff w:val="nothing"/>
      <w:lvlText w:val="（%1）"/>
      <w:lvlJc w:val="left"/>
      <w:pPr>
        <w:ind w:left="0" w:hanging="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toc 7"/>
    <w:basedOn w:val="0"/>
    <w:next w:val="0"/>
    <w:pPr>
      <w:ind w:left="1260"/>
      <w:jc w:val="left"/>
    </w:pPr>
    <w:rPr>
      <w:rFonts w:ascii="等线" w:eastAsia="等线"/>
      <w:sz w:val="18"/>
      <w:szCs w:val="18"/>
    </w:rPr>
  </w:style>
  <w:style w:type="paragraph" w:styleId="16">
    <w:name w:val="Body Text"/>
    <w:basedOn w:val="0"/>
    <w:pPr>
      <w:spacing w:beforeLines="30" w:before="30"/>
    </w:pPr>
    <w:rPr>
      <w:rFonts w:ascii="仿宋_GB2312" w:eastAsia="仿宋_GB2312"/>
      <w:kern w:val="0"/>
      <w:sz w:val="24"/>
      <w:szCs w:val="20"/>
    </w:rPr>
  </w:style>
  <w:style w:type="paragraph" w:styleId="17">
    <w:name w:val="toc 5"/>
    <w:basedOn w:val="0"/>
    <w:next w:val="0"/>
    <w:pPr>
      <w:ind w:left="840"/>
      <w:jc w:val="left"/>
    </w:pPr>
    <w:rPr>
      <w:rFonts w:ascii="等线" w:eastAsia="等线"/>
      <w:sz w:val="18"/>
      <w:szCs w:val="18"/>
    </w:rPr>
  </w:style>
  <w:style w:type="paragraph" w:styleId="18">
    <w:name w:val="toc 3"/>
    <w:basedOn w:val="0"/>
    <w:next w:val="0"/>
    <w:pPr>
      <w:ind w:left="420"/>
      <w:jc w:val="left"/>
    </w:pPr>
    <w:rPr>
      <w:rFonts w:ascii="等线" w:eastAsia="等线"/>
      <w:i/>
      <w:iCs/>
      <w:sz w:val="20"/>
      <w:szCs w:val="20"/>
    </w:rPr>
  </w:style>
  <w:style w:type="paragraph" w:styleId="19">
    <w:name w:val="toc 8"/>
    <w:basedOn w:val="0"/>
    <w:next w:val="0"/>
    <w:pPr>
      <w:ind w:left="1470"/>
      <w:jc w:val="left"/>
    </w:pPr>
    <w:rPr>
      <w:rFonts w:ascii="等线" w:eastAsia="等线"/>
      <w:sz w:val="18"/>
      <w:szCs w:val="18"/>
    </w:rPr>
  </w:style>
  <w:style w:type="paragraph" w:styleId="20">
    <w:name w:val="Balloon Text"/>
    <w:basedOn w:val="0"/>
    <w:rPr>
      <w:sz w:val="18"/>
      <w:szCs w:val="18"/>
    </w:rPr>
  </w:style>
  <w:style w:type="paragraph" w:styleId="21">
    <w:name w:val="footer"/>
    <w:basedOn w:val="0"/>
    <w:pPr>
      <w:tabs>
        <w:tab w:val="center" w:pos="4153"/>
        <w:tab w:val="right" w:pos="8306"/>
      </w:tabs>
      <w:snapToGrid w:val="0"/>
      <w:jc w:val="left"/>
    </w:pPr>
    <w:rPr>
      <w:rFonts w:ascii="Calibri" w:hAnsi="Calibri"/>
      <w:kern w:val="0"/>
      <w:sz w:val="18"/>
      <w:szCs w:val="20"/>
    </w:rPr>
  </w:style>
  <w:style w:type="paragraph" w:styleId="22">
    <w:name w:val="header"/>
    <w:basedOn w:val="0"/>
    <w:pPr>
      <w:pBdr>
        <w:bottom w:val="single" w:sz="6" w:space="1" w:color="auto"/>
      </w:pBdr>
      <w:tabs>
        <w:tab w:val="center" w:pos="4153"/>
        <w:tab w:val="right" w:pos="8306"/>
      </w:tabs>
      <w:snapToGrid w:val="0"/>
      <w:jc w:val="center"/>
    </w:pPr>
    <w:rPr>
      <w:rFonts w:ascii="Calibri" w:hAnsi="Calibri"/>
      <w:kern w:val="0"/>
      <w:sz w:val="18"/>
      <w:szCs w:val="20"/>
    </w:rPr>
  </w:style>
  <w:style w:type="paragraph" w:styleId="23">
    <w:name w:val="toc 1"/>
    <w:basedOn w:val="0"/>
    <w:next w:val="0"/>
    <w:pPr>
      <w:spacing w:before="120" w:after="120"/>
      <w:jc w:val="left"/>
    </w:pPr>
    <w:rPr>
      <w:rFonts w:ascii="等线" w:eastAsia="等线"/>
      <w:b/>
      <w:bCs/>
      <w:caps/>
      <w:smallCaps w:val="0"/>
      <w:sz w:val="20"/>
      <w:szCs w:val="20"/>
    </w:rPr>
  </w:style>
  <w:style w:type="paragraph" w:styleId="24">
    <w:name w:val="toc 4"/>
    <w:basedOn w:val="0"/>
    <w:next w:val="0"/>
    <w:pPr>
      <w:ind w:left="630"/>
      <w:jc w:val="left"/>
    </w:pPr>
    <w:rPr>
      <w:rFonts w:ascii="等线" w:eastAsia="等线"/>
      <w:sz w:val="18"/>
      <w:szCs w:val="18"/>
    </w:rPr>
  </w:style>
  <w:style w:type="paragraph" w:styleId="25">
    <w:name w:val="toc 6"/>
    <w:basedOn w:val="0"/>
    <w:next w:val="0"/>
    <w:pPr>
      <w:ind w:left="1050"/>
      <w:jc w:val="left"/>
    </w:pPr>
    <w:rPr>
      <w:rFonts w:ascii="等线" w:eastAsia="等线"/>
      <w:sz w:val="18"/>
      <w:szCs w:val="18"/>
    </w:rPr>
  </w:style>
  <w:style w:type="paragraph" w:styleId="26">
    <w:name w:val="toc 2"/>
    <w:basedOn w:val="0"/>
    <w:next w:val="0"/>
    <w:pPr>
      <w:ind w:left="210"/>
      <w:jc w:val="left"/>
    </w:pPr>
    <w:rPr>
      <w:rFonts w:ascii="等线" w:eastAsia="等线"/>
      <w:caps w:val="0"/>
      <w:smallCaps/>
      <w:sz w:val="20"/>
      <w:szCs w:val="20"/>
    </w:rPr>
  </w:style>
  <w:style w:type="paragraph" w:styleId="27">
    <w:name w:val="toc 9"/>
    <w:basedOn w:val="0"/>
    <w:next w:val="0"/>
    <w:pPr>
      <w:ind w:left="1680"/>
      <w:jc w:val="left"/>
    </w:pPr>
    <w:rPr>
      <w:rFonts w:ascii="等线" w:eastAsia="等线"/>
      <w:sz w:val="18"/>
      <w:szCs w:val="18"/>
    </w:rPr>
  </w:style>
  <w:style w:type="character" w:styleId="28">
    <w:name w:val="Strong"/>
    <w:basedOn w:val="10"/>
    <w:rPr>
      <w:rFonts w:cs="Times New Roman"/>
      <w:b/>
    </w:rPr>
  </w:style>
  <w:style w:type="character" w:styleId="29">
    <w:name w:val="Hyperlink"/>
    <w:basedOn w:val="0"/>
    <w:rPr>
      <w:color w:val="0000FF"/>
      <w:u w:val="single"/>
    </w:rPr>
  </w:style>
  <w:style w:type="character" w:customStyle="1" w:styleId="30">
    <w:name w:val="Body Text Char"/>
    <w:basedOn w:val="10"/>
    <w:rPr>
      <w:rFonts w:ascii="Times New Roman" w:cs="Times New Roman" w:hAnsi="Times New Roman"/>
      <w:sz w:val="24"/>
      <w:szCs w:val="24"/>
    </w:rPr>
  </w:style>
  <w:style w:type="character" w:customStyle="1" w:styleId="31">
    <w:name w:val="Footer Char"/>
    <w:basedOn w:val="10"/>
    <w:rPr>
      <w:rFonts w:ascii="Times New Roman" w:cs="Times New Roman" w:hAnsi="Times New Roman"/>
      <w:sz w:val="18"/>
      <w:szCs w:val="18"/>
    </w:rPr>
  </w:style>
  <w:style w:type="character" w:customStyle="1" w:styleId="32">
    <w:name w:val="Header Char"/>
    <w:basedOn w:val="10"/>
    <w:rPr>
      <w:rFonts w:ascii="Times New Roman" w:cs="Times New Roman" w:hAnsi="Times New Roman"/>
      <w:sz w:val="18"/>
      <w:szCs w:val="18"/>
    </w:rPr>
  </w:style>
  <w:style w:type="paragraph" w:customStyle="1" w:styleId="33">
    <w:name w:val="Default"/>
    <w:pPr>
      <w:widowControl w:val="0"/>
      <w:autoSpaceDE w:val="0"/>
      <w:autoSpaceDN w:val="0"/>
      <w:adjustRightInd w:val="0"/>
    </w:pPr>
    <w:rPr>
      <w:rFonts w:ascii="仿宋" w:eastAsia="仿宋" w:cs="仿宋"/>
      <w:color w:val="000000"/>
      <w:sz w:val="24"/>
      <w:szCs w:val="24"/>
      <w:lang w:val="en-US" w:eastAsia="zh-CN" w:bidi="ar-SA"/>
    </w:rPr>
  </w:style>
  <w:style w:type="paragraph" w:customStyle="1" w:styleId="34">
    <w:name w:val="列表段落1"/>
    <w:basedOn w:val="0"/>
    <w:pPr>
      <w:ind w:firstLineChars="200" w:firstLine="200"/>
    </w:pPr>
  </w:style>
  <w:style w:type="paragraph" w:customStyle="1" w:styleId="35">
    <w:name w:val="TOC 标题1"/>
    <w:basedOn w:val="1"/>
    <w:next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36">
    <w:name w:val="TOC Heading1"/>
    <w:basedOn w:val="1"/>
    <w:next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37">
    <w:name w:val="TOC Heading"/>
    <w:basedOn w:val="1"/>
    <w:next w:val="0"/>
    <w:pPr>
      <w:keepNext/>
      <w:keepLines/>
      <w:widowControl/>
      <w:spacing w:before="240" w:after="0" w:line="259" w:lineRule="auto"/>
      <w:jc w:val="left"/>
      <w:outlineLvl w:val="9"/>
    </w:pPr>
    <w:rPr>
      <w:rFonts w:ascii="等线 Light" w:eastAsia="等线 Light" w:cs="Times New Roman"/>
      <w:b w:val="0"/>
      <w:bCs w:val="0"/>
      <w:color w:val="2F5496"/>
      <w:kern w:val="0"/>
      <w:sz w:val="32"/>
      <w:szCs w:val="32"/>
    </w:rPr>
  </w:style>
  <w:style w:type="paragraph" w:styleId="38">
    <w:name w:val="No Spacing"/>
    <w:pPr>
      <w:jc w:val="both"/>
      <w:textAlignment w:val="baseline"/>
    </w:pPr>
    <w:rPr>
      <w:rFonts w:ascii="Times New Roman" w:eastAsia="宋体" w:cs="Times New Roman" w:hAnsi="Times New Roman"/>
      <w:color w:val="000000"/>
      <w:kern w:val="0"/>
      <w:sz w:val="21"/>
      <w:szCs w:val="20"/>
      <w:u w:color="000000"/>
      <w:lang w:val="en-US" w:eastAsia="zh-CN" w:bidi="ar-SA"/>
    </w:rPr>
  </w:style>
  <w:style w:type="character" w:styleId="98">
    <w:name w:val="Emphasis"/>
    <w:basedOn w:val="0"/>
    <w:rPr>
      <w:i/>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2.bmp"/><Relationship Id="rId5" Type="http://schemas.openxmlformats.org/officeDocument/2006/relationships/image" Target="media/5.bmp"/><Relationship Id="rId6" Type="http://schemas.openxmlformats.org/officeDocument/2006/relationships/image" Target="media/8.bmp"/><Relationship Id="rId7" Type="http://schemas.openxmlformats.org/officeDocument/2006/relationships/image" Target="media/11.bmp"/><Relationship Id="rId8" Type="http://schemas.openxmlformats.org/officeDocument/2006/relationships/image" Target="media/14.bmp"/><Relationship Id="rId9" Type="http://schemas.openxmlformats.org/officeDocument/2006/relationships/image" Target="media/17.bmp"/><Relationship Id="rId10" Type="http://schemas.openxmlformats.org/officeDocument/2006/relationships/image" Target="media/20.bmp"/><Relationship Id="rId11" Type="http://schemas.openxmlformats.org/officeDocument/2006/relationships/styles" Target="styles.xml"/><Relationship Id="rId12" Type="http://schemas.openxmlformats.org/officeDocument/2006/relationships/numbering" Target="numbering.xml"/><Relationship Id="rId13" Type="http://schemas.openxmlformats.org/officeDocument/2006/relationships/fontTable" Target="fontTable.xml"/></Relationships>
</file>

<file path=docProps/app.xml><?xml version="1.0" encoding="utf-8"?>
<Properties xmlns="http://schemas.openxmlformats.org/officeDocument/2006/extended-properties">
  <Template>Normal.eit</Template>
  <TotalTime>76</TotalTime>
  <Application>Yozo_Office27021597764231179</Application>
  <Pages>32</Pages>
  <Words>10774</Words>
  <Characters>11513</Characters>
  <Lines>913</Lines>
  <Paragraphs>396</Paragraphs>
  <CharactersWithSpaces>11611</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阿坝州部门决算说明</dc:title>
  <dc:creator>曹颖</dc:creator>
  <cp:lastModifiedBy>user</cp:lastModifiedBy>
  <cp:revision>7</cp:revision>
  <cp:lastPrinted>2021-07-29T03:56:00Z</cp:lastPrinted>
  <dcterms:created xsi:type="dcterms:W3CDTF">2021-08-06T09:38:00Z</dcterms:created>
  <dcterms:modified xsi:type="dcterms:W3CDTF">2022-10-07T09:47:14Z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2052-11.1.0.10700</vt:lpwstr>
  </property>
  <property fmtid="{D5CDD505-2E9C-101B-9397-08002B2CF9AE}" pid="3" name="ICV">
    <vt:lpwstr>2444ECC32DAC4A83AD9036DAC262A1FB</vt:lpwstr>
  </property>
</Properties>
</file>